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b919" w14:textId="99d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«G4City» арнайы экономикалық аймағын құру мәселесі жөніндегі сарапшылар кеңесінің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9 тамыздағы № 147-ө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Қазақстан Республикасының 2011 жылғы 21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«G4City» арнайы экономикалық аймағын құру мәселесі жөніндегі сарапшылар кеңесінің (бұдан әрі – Сарапшылар кеңесі)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Сарапшылар кеңесі жиырма жұмыс күні ішінде «G4City» арнайы экономикалық аймағын құру туралы ұсыныстарға қорытынды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Индустрия және жаңа технологиялар министрі Ә.Ө. Исекешевке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«G4City» арнайы экономикалық аймағын құру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сарапшылар кеңесінің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және жаңа технолоиялар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Алеексевич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Ухенович     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Бегежанұлы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Чиканаев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Шаймерденұлы           басқару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Тұрдалиев  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Мелісұлы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Шымырбекұлы             басқару агенттігі Жерді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жер кадастрын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қорғауды мемлекеттік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Мусина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Зоя Анешевна  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тұрғын үй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Сқақов 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Бауыржанұлы             даму және сауда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салаларын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өнеркәсіпті, ауыл шаруашылығын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экологияны дамыту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Тойшыбеков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Тойшыбекұлы             қорғау министрлігінің Балқаш-Алакөл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кеңесшісі,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«Алатау»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Серікұлы               даму және сауда министрлігінің «Сауда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саясатын дамыту орталығы»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Зүлпибеков                  - «Атамекен»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Бектұрсынұлы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 Кедендік реттеу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   - «Caspian Group»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Эрикович   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Горанов                     - «ScotHolland CBRE» компаниясы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                         стратегиялық консалтинг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менеджері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