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8373e" w14:textId="75837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Премьер-Министрінің кейбір өкімдеріне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Премьер-Министрiнiң 2012 жылғы 13 тамыздағы № 149-ө Өкiмi</w:t>
      </w:r>
    </w:p>
    <w:p>
      <w:pPr>
        <w:spacing w:after="0"/>
        <w:ind w:left="0"/>
        <w:jc w:val="both"/>
      </w:pPr>
      <w:bookmarkStart w:name="z1" w:id="0"/>
      <w:r>
        <w:rPr>
          <w:rFonts w:ascii="Times New Roman"/>
          <w:b w:val="false"/>
          <w:i w:val="false"/>
          <w:color w:val="000000"/>
          <w:sz w:val="28"/>
        </w:rPr>
        <w:t>
      Қазақстан Республикасы Премьер-Министрінің кейбір өкімдеріне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«Қазақстан Республикасының «Қазақстан Республикасындағы арнайы экономикалық аймақтар туралы» және «Қазақстан Республикасының кейбір заңнамалық актілеріне арнайы экономикалық аймақтар мәселелері бойынша өзгерістер мен толықтырулар енгізу туралы» 2011 жылғы 21 шілдедегі заңдарын іске асыру жөніндегі шаралар туралы» Қазақстан Республикасы Премьер-Министрінің 2011 жылғы 8 қыркүйектегі № 126-ө </w:t>
      </w:r>
      <w:r>
        <w:rPr>
          <w:rFonts w:ascii="Times New Roman"/>
          <w:b w:val="false"/>
          <w:i w:val="false"/>
          <w:color w:val="000000"/>
          <w:sz w:val="28"/>
        </w:rPr>
        <w:t>өкіміне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өкіммен бекітілген «Қазақстан Республикасының «Қазақстан Республикасындағы арнайы экономикалық аймақтар туралы» және «Қазақстан Республикасының кейбір заңнамалық актілеріне арнайы экономикалық аймақтар мәселелері бойынша өзгерістер мен толықтырулар енгізу туралы» 2011 жылғы 21 шілдедегі заңдарын іске асыру мақсатында қабылдануы қажет нормативтік құқықтық актілердің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нөмірлері 1, 2, 3, 4, 7, 8, 9, 10, 11, 12-жолдардың 5-бағаны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«2012 жылғы тамыз»;</w:t>
      </w:r>
      <w:r>
        <w:br/>
      </w:r>
      <w:r>
        <w:rPr>
          <w:rFonts w:ascii="Times New Roman"/>
          <w:b w:val="false"/>
          <w:i w:val="false"/>
          <w:color w:val="000000"/>
          <w:sz w:val="28"/>
        </w:rPr>
        <w:t>
</w:t>
      </w:r>
      <w:r>
        <w:rPr>
          <w:rFonts w:ascii="Times New Roman"/>
          <w:b w:val="false"/>
          <w:i w:val="false"/>
          <w:color w:val="000000"/>
          <w:sz w:val="28"/>
        </w:rPr>
        <w:t>
      2) «Қазақстан Республикасының кейбір заңнамалық актілеріне уәкілетті мемлекеттік органдар мен Қазақстан Республикасы Үкіметінің тексерілетін субъектілерге қойылатын талаптарды белгілейтін нормативтік құқықтық актілерді қабылдау құзыреттерін қайта қарау мәселелері бойынша өзгерістер мен толықтырулар енгізу туралы» Қазақстан Республикасының 2011 жылғы 5 шілдедегі Заңын іске асыру жөніндегі шаралар туралы» Қазақстан Республикасы Премьер-Министрінің 2011 жылғы 14 қыркүйектегі № 128-ө </w:t>
      </w:r>
      <w:r>
        <w:rPr>
          <w:rFonts w:ascii="Times New Roman"/>
          <w:b w:val="false"/>
          <w:i w:val="false"/>
          <w:color w:val="000000"/>
          <w:sz w:val="28"/>
        </w:rPr>
        <w:t>өкімінде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өкіммен бекітілген «Қазақстан Республикасының кейбір заңнамалық актілеріне уәкілетті мемлекеттік органдар мен Қазақстан Республикасы Үкіметінің тексерілетін субъектілерге қойылатын талаптарды белгілейтін нормативтік құқықтық актілерді қабылдау құзыреттерін қайта қарау мәселелері бойынша өзгерістер мен толықтырулар енгізу туралы» Қазақстан Республикасының 2011 жылғы 5 шілдедегі Заңын іске асыру мақсатында қабылдануы қажет нормативтік құқықтық актілер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нөмірлері 124, 158, 159, 160, 161, 162, 163, 164, 165, 166, 167, 168, 169, 170, 171, 172, 173, 174, 175, 176, 177, 178, 179, 180, 181, 182, 183, 184, 185, 186, 187, 188, 261, 262-жолдардың 5-бағаны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«2012 жылғы тамыз»;</w:t>
      </w:r>
      <w:r>
        <w:br/>
      </w:r>
      <w:r>
        <w:rPr>
          <w:rFonts w:ascii="Times New Roman"/>
          <w:b w:val="false"/>
          <w:i w:val="false"/>
          <w:color w:val="000000"/>
          <w:sz w:val="28"/>
        </w:rPr>
        <w:t>
</w:t>
      </w:r>
      <w:r>
        <w:rPr>
          <w:rFonts w:ascii="Times New Roman"/>
          <w:b w:val="false"/>
          <w:i w:val="false"/>
          <w:color w:val="000000"/>
          <w:sz w:val="28"/>
        </w:rPr>
        <w:t>
      3) «Индустриялық-инновациялық қызметті мемлекеттік қолдау туралы» Қазақстан Республикасының 2012 жылғы 9 қаңтардағы Заңын іске асыру жөніндегі шаралар туралы» Қазақстан Республикасы Премьер-Министрінің 2012 жылғы 29 ақпандағы № 43-ө </w:t>
      </w:r>
      <w:r>
        <w:rPr>
          <w:rFonts w:ascii="Times New Roman"/>
          <w:b w:val="false"/>
          <w:i w:val="false"/>
          <w:color w:val="000000"/>
          <w:sz w:val="28"/>
        </w:rPr>
        <w:t>өкімінде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өкіммен бекітілген «Индустриялық-инновациялық қызметті мемлекеттік қолдау туралы» Қазақстан Республикасының 2012 жылғы 9 қаңтардағы Заңын іске асыру мақсатында қабылдануы қажет нормативтік құқықтық актілердің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нөмірлері 1, 2, 3, 4, 7, 8, 10, 11, 12, 13, 14, 17, 18, 19, 21-жолдардың 5-бағаны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«2012 жылғы тамыз»;</w:t>
      </w:r>
      <w:r>
        <w:br/>
      </w:r>
      <w:r>
        <w:rPr>
          <w:rFonts w:ascii="Times New Roman"/>
          <w:b w:val="false"/>
          <w:i w:val="false"/>
          <w:color w:val="000000"/>
          <w:sz w:val="28"/>
        </w:rPr>
        <w:t>
</w:t>
      </w:r>
      <w:r>
        <w:rPr>
          <w:rFonts w:ascii="Times New Roman"/>
          <w:b w:val="false"/>
          <w:i w:val="false"/>
          <w:color w:val="000000"/>
          <w:sz w:val="28"/>
        </w:rPr>
        <w:t>
      4) «Қазақстан Республикасының кейбір заңнамалық актілеріне индустриялық-инновациялық қызметті мемлекеттік қолдау мәселелері бойынша өзгерістер мен толықтырулар енгізу туралы» Қазақстан Республикасының 2012 жылғы 9 қаңтардағы Заңын іске асыру жөніндегі шаралар туралы» Қазақстан Республикасы Премьер-Министрінің 2012 жылғы 29 ақпандағы № 44-ө </w:t>
      </w:r>
      <w:r>
        <w:rPr>
          <w:rFonts w:ascii="Times New Roman"/>
          <w:b w:val="false"/>
          <w:i w:val="false"/>
          <w:color w:val="000000"/>
          <w:sz w:val="28"/>
        </w:rPr>
        <w:t>өкімінде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өкіммен бекітілген «Қазақстан Республикасының кейбір заңнамалық актілеріне индустриялық-инновациялық қызметті мемлекеттік қолдау мәселелері бойынша өзгерістер мен толықтырулар енгізу туралы» Қазақстан Республикасының 2012 жылғы 9 қаңтардағы Заңын іске асыру мақсатында қабылдануы қажет нормативтік құқықтық актілердің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нөмірлері 1, 2, 3, 4-жолдардың 5-бағаны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«2012 жылғы тамыз».</w:t>
      </w:r>
    </w:p>
    <w:bookmarkEnd w:id="0"/>
    <w:p>
      <w:pPr>
        <w:spacing w:after="0"/>
        <w:ind w:left="0"/>
        <w:jc w:val="both"/>
      </w:pPr>
      <w:r>
        <w:rPr>
          <w:rFonts w:ascii="Times New Roman"/>
          <w:b w:val="false"/>
          <w:i/>
          <w:color w:val="000000"/>
          <w:sz w:val="28"/>
        </w:rPr>
        <w:t>      Премьер-Министр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