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53a3" w14:textId="6115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 2020 жылға дейін индустриялық-инновациялық дамыту тұжырымдамасы мен Перспективалық ұлттық кластерлерді қалыптастыру тұжырымдамасы жобаларына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13 мамырдағы № 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Қазақстанды 2020 жылға дейін индустриялық-инновациялық дамыту тұжырымдамасы мен Перспективалық ұлттық кластерлерді қалыптастыру тұжырымдамасы жобаларына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 Министрінің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Министрінің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Құлыбаев       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бірлестігі төралқасының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басшының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Темірғалиұлы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Стратегиялық жоспарлау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Зейнуллин                  - «Парасат» ұлттық ғылыми-технологиялық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Әбдікәрім Әбжалелұлы         холдингі»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Жетпісұлы             қоғамының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2013 жылғы 31 маусымға дейінгі мерзімде Перспективалық ұлттық кластерлерді қалыптастыру тұжырымдамасының жобасы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2013 жылғы 1 қарашаға дейінгі мерзімде Қазақстанды 2020 жылға дейін индустриялық-инновациялық дамыту тұжырымдамасының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ұсыныстар әзірлесін және оларды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