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9344" w14:textId="19493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Ұлыбритания Премьер-Министрі Д. Кэмеронның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3 шілдедегі № 103-ө өкімі</w:t>
      </w:r>
    </w:p>
    <w:p>
      <w:pPr>
        <w:spacing w:after="0"/>
        <w:ind w:left="0"/>
        <w:jc w:val="both"/>
      </w:pPr>
      <w:bookmarkStart w:name="z1" w:id="0"/>
      <w:r>
        <w:rPr>
          <w:rFonts w:ascii="Times New Roman"/>
          <w:b w:val="false"/>
          <w:i w:val="false"/>
          <w:color w:val="000000"/>
          <w:sz w:val="28"/>
        </w:rPr>
        <w:t>
      Қазақстан Республикасы мен Ұлыбритания арасындағы екіжақты ынтымақтастықты нығайту, Ұлыбритания Премьер-Министрі Дэвид Кэмеронның 2013 жылғы 30 маусым - 1 шілде кезеңінде Қазақстан Республикасына мемлекеттік сапарын (бұдан әрі – сапар)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«1+12» форматы бойынша Ұлыбританияның ресми делегациясы мүшелеріне жоғары деңгейде қызмет көрсету жөніндегі ұйымдастыру шараларын қабылдасын, сапарды өткізуге арналған шығыстарды 2013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жөніндегі қызметтер», 003 «Республикалық деңгейде халықтың санитарлық-эпидемиологиялық салауаттылығы» және 004 «Азаматтардың жекелеген санаттарына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Ұлыбритания ресми делегациясы мүшелерінің әуежайлардағы, тұратын және болатын орындарындағы қауіпсіздігін, жүретін бағыттары бойынша бірге жүруді, сондай-ақ арнайы ұшақты Астана және Атырау қалаларында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Ұлыбритания Премьер-Министрі арнайы ұшағының Қазақстан Республикасы аумағының үстінен ұшып өтуін, Астана және Атырау қалаларының әуежайларына қонуын және олардан ұшып шығуын;</w:t>
      </w:r>
      <w:r>
        <w:br/>
      </w:r>
      <w:r>
        <w:rPr>
          <w:rFonts w:ascii="Times New Roman"/>
          <w:b w:val="false"/>
          <w:i w:val="false"/>
          <w:color w:val="000000"/>
          <w:sz w:val="28"/>
        </w:rPr>
        <w:t>
</w:t>
      </w:r>
      <w:r>
        <w:rPr>
          <w:rFonts w:ascii="Times New Roman"/>
          <w:b w:val="false"/>
          <w:i w:val="false"/>
          <w:color w:val="000000"/>
          <w:sz w:val="28"/>
        </w:rPr>
        <w:t>
      2) Астана және Атырау қалаларының әуежайларында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Көлік және коммуникация министрлігі «Қазақтелеком» акционерлік қоғамымен (келісім бойынша) бірлесе отырып, іс-шараны жария етуге қатысатын отандық және шетелдік бұқаралық ақпарат құралдарының өкілдері үшін Атырау қаласында баспасөз орталығын техникалық (ұйымдастыру техникасын орналастыру, телевизиялық- және аудио хабар таратуға кәбіл өткізу, микрофондар, ілеспе аудармаға арналған жабдық, қалааралық және халықаралық шығысы бар телефон аппараттары, факс аппараттары, компьютер және көшірме техникасы, шығыс материалдары, интернет, оның ішінде сымсыз Wi-Fi, баспасөз орталығы орналасқан ауданда ұялы байланыс сигналын күшейту) жарақтандыруды, сондай-ақ Атырау қаласында «Болашақ» мұнай зауытының ашылу рәсімі барысында сымсыз Wi-Fi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1)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және/немесе Қазақстан Республикасының Премьер-Министрі атынан ресми қабылдау (бейресми қабылдаулар) кезінде концерттік бағдарламалар мен іс-шараларды қажетті техникалық қолдауды (дыбыстық, жарықпен қолдау және сахнаны безендіру) ұйымдастырсын.</w:t>
      </w:r>
      <w:r>
        <w:br/>
      </w:r>
      <w:r>
        <w:rPr>
          <w:rFonts w:ascii="Times New Roman"/>
          <w:b w:val="false"/>
          <w:i w:val="false"/>
          <w:color w:val="000000"/>
          <w:sz w:val="28"/>
        </w:rPr>
        <w:t>
</w:t>
      </w:r>
      <w:r>
        <w:rPr>
          <w:rFonts w:ascii="Times New Roman"/>
          <w:b w:val="false"/>
          <w:i w:val="false"/>
          <w:color w:val="000000"/>
          <w:sz w:val="28"/>
        </w:rPr>
        <w:t>
      7. Қазақстан Республикасы Мұнай және газ министрлігі Атырау қаласында экономикалық іс-шаралар ұйымдастырсын.</w:t>
      </w:r>
      <w:r>
        <w:br/>
      </w:r>
      <w:r>
        <w:rPr>
          <w:rFonts w:ascii="Times New Roman"/>
          <w:b w:val="false"/>
          <w:i w:val="false"/>
          <w:color w:val="000000"/>
          <w:sz w:val="28"/>
        </w:rPr>
        <w:t>
</w:t>
      </w:r>
      <w:r>
        <w:rPr>
          <w:rFonts w:ascii="Times New Roman"/>
          <w:b w:val="false"/>
          <w:i w:val="false"/>
          <w:color w:val="000000"/>
          <w:sz w:val="28"/>
        </w:rPr>
        <w:t>
      8. Қазақстан Республикасы Индустрия және жаңа технологиялар министрлігі, «Самұрық-Қазына» ұлттық әл-ауқат қоры» акционерлік қоғамы (келісім бойынша) Астана қаласында экономикалық іс-шаралар ұйымдастырсын.</w:t>
      </w:r>
      <w:r>
        <w:br/>
      </w:r>
      <w:r>
        <w:rPr>
          <w:rFonts w:ascii="Times New Roman"/>
          <w:b w:val="false"/>
          <w:i w:val="false"/>
          <w:color w:val="000000"/>
          <w:sz w:val="28"/>
        </w:rPr>
        <w:t>
</w:t>
      </w:r>
      <w:r>
        <w:rPr>
          <w:rFonts w:ascii="Times New Roman"/>
          <w:b w:val="false"/>
          <w:i w:val="false"/>
          <w:color w:val="000000"/>
          <w:sz w:val="28"/>
        </w:rPr>
        <w:t>
      9. Астана қаласының әкімдігі Ұлыбританияның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орындарға бірге жүруді, сондай-ақ мәдени бағдарламаларды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10. Атырау облысының әкімдігі белгіленген тәртіппен:</w:t>
      </w:r>
      <w:r>
        <w:br/>
      </w:r>
      <w:r>
        <w:rPr>
          <w:rFonts w:ascii="Times New Roman"/>
          <w:b w:val="false"/>
          <w:i w:val="false"/>
          <w:color w:val="000000"/>
          <w:sz w:val="28"/>
        </w:rPr>
        <w:t>
</w:t>
      </w:r>
      <w:r>
        <w:rPr>
          <w:rFonts w:ascii="Times New Roman"/>
          <w:b w:val="false"/>
          <w:i w:val="false"/>
          <w:color w:val="000000"/>
          <w:sz w:val="28"/>
        </w:rPr>
        <w:t>
      1) Ұлыбританияның ресми делегациясын Атырау қаласының әуежайында қарсы алу және шығарып салу жөніндегі ұйымдастыру іс-шараларын орындауды, шай дастарханын ұйымдастыруды және гүлмен безендіруді, көліктік қызмет көрсетуді, баратын орындарға бірге жүруді, сондай-ақ кешкі асты (бейресми) ұйымдастыруды, баспа өнімдерін (бейдждер, сапардың бағдарламалары, автомобильдерге арнайы рұқсаттар, куверттік карталар, қабылдауға шақырулар) дайындауды;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Қорғаныс және Төтенше жағдайлар министрліктерімен бірлесіп, Ұлыбритания ресми делегациясы мүшелерінің Атырау – Қашаған кен орны – Атырау бағыты бойынша тікұшақпен ұшып өтуін қамтамасыз етсін.</w:t>
      </w:r>
      <w:r>
        <w:br/>
      </w:r>
      <w:r>
        <w:rPr>
          <w:rFonts w:ascii="Times New Roman"/>
          <w:b w:val="false"/>
          <w:i w:val="false"/>
          <w:color w:val="000000"/>
          <w:sz w:val="28"/>
        </w:rPr>
        <w:t>
</w:t>
      </w:r>
      <w:r>
        <w:rPr>
          <w:rFonts w:ascii="Times New Roman"/>
          <w:b w:val="false"/>
          <w:i w:val="false"/>
          <w:color w:val="000000"/>
          <w:sz w:val="28"/>
        </w:rPr>
        <w:t>
      11. Қазақстан Республикасы Республикалық ұланы (келісім бойынша) Ұлыбритания Премьер-Министрі Дэвид Кэмеронды Астана және Атырау қалаларында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12. Қазақстан Республикасы Ұлттық қауіпсіздік комитеті (келісім бойынша) және Қазақстан Республикасы Қаржы министрлігінің Кедендік бақылау комитеті Ұлыбританияның ресми делегациясын Астана және Атырау қалаларының әуежайларында қарсы алу және шығарып салу барысында тиісті жәрдем көрсетсін.</w:t>
      </w:r>
      <w:r>
        <w:br/>
      </w:r>
      <w:r>
        <w:rPr>
          <w:rFonts w:ascii="Times New Roman"/>
          <w:b w:val="false"/>
          <w:i w:val="false"/>
          <w:color w:val="000000"/>
          <w:sz w:val="28"/>
        </w:rPr>
        <w:t>
</w:t>
      </w:r>
      <w:r>
        <w:rPr>
          <w:rFonts w:ascii="Times New Roman"/>
          <w:b w:val="false"/>
          <w:i w:val="false"/>
          <w:color w:val="000000"/>
          <w:sz w:val="28"/>
        </w:rPr>
        <w:t>
      13. Астана және Атырау қалаларының халықаралық әуежайлары (келісім бойынша) ресми делегация басшысын және мүшелерін қарсы алу және шығарып салу кезінде VIP залдарда тегін қызмет көрсетуді қамтамасыз етсін.</w:t>
      </w:r>
      <w:r>
        <w:br/>
      </w:r>
      <w:r>
        <w:rPr>
          <w:rFonts w:ascii="Times New Roman"/>
          <w:b w:val="false"/>
          <w:i w:val="false"/>
          <w:color w:val="000000"/>
          <w:sz w:val="28"/>
        </w:rPr>
        <w:t>
</w:t>
      </w:r>
      <w:r>
        <w:rPr>
          <w:rFonts w:ascii="Times New Roman"/>
          <w:b w:val="false"/>
          <w:i w:val="false"/>
          <w:color w:val="000000"/>
          <w:sz w:val="28"/>
        </w:rPr>
        <w:t>
      14.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2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3 шілдедегі</w:t>
      </w:r>
      <w:r>
        <w:br/>
      </w:r>
      <w:r>
        <w:rPr>
          <w:rFonts w:ascii="Times New Roman"/>
          <w:b w:val="false"/>
          <w:i w:val="false"/>
          <w:color w:val="000000"/>
          <w:sz w:val="28"/>
        </w:rPr>
        <w:t xml:space="preserve">
      № 103-ө өкіміне   </w:t>
      </w:r>
      <w:r>
        <w:br/>
      </w:r>
      <w:r>
        <w:rPr>
          <w:rFonts w:ascii="Times New Roman"/>
          <w:b w:val="false"/>
          <w:i w:val="false"/>
          <w:color w:val="000000"/>
          <w:sz w:val="28"/>
        </w:rPr>
        <w:t xml:space="preserve">
      қосымша      </w:t>
      </w:r>
    </w:p>
    <w:bookmarkEnd w:id="1"/>
    <w:bookmarkStart w:name="z23" w:id="2"/>
    <w:p>
      <w:pPr>
        <w:spacing w:after="0"/>
        <w:ind w:left="0"/>
        <w:jc w:val="left"/>
      </w:pPr>
      <w:r>
        <w:rPr>
          <w:rFonts w:ascii="Times New Roman"/>
          <w:b/>
          <w:i w:val="false"/>
          <w:color w:val="000000"/>
        </w:rPr>
        <w:t xml:space="preserve"> 
Ұлыбритания ресми делегациясының мүшелеріне қызмет көрсету жөніндегі ұйымдастыру шаралары</w:t>
      </w:r>
    </w:p>
    <w:bookmarkEnd w:id="2"/>
    <w:bookmarkStart w:name="z24" w:id="3"/>
    <w:p>
      <w:pPr>
        <w:spacing w:after="0"/>
        <w:ind w:left="0"/>
        <w:jc w:val="both"/>
      </w:pPr>
      <w:r>
        <w:rPr>
          <w:rFonts w:ascii="Times New Roman"/>
          <w:b w:val="false"/>
          <w:i w:val="false"/>
          <w:color w:val="000000"/>
          <w:sz w:val="28"/>
        </w:rPr>
        <w:t>
      1. Ұлыбритания ресми делегациясының мүшелерін («1+12» форматы бойынша) және Қазақстан Республикасының Президенті Күзет қызметінің қызметкерлерін Астана және Атырау қалаларындағы қонақүйлерге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рұқсаттар,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Ұлыбританияның ресми делегациясын қарсы алу және шығарып салу кезінде Астана қаласының әуежайында шай дастарханын және гүлмен безендіруді ұйымдастыру.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және/немесе Премьер-Министрі атынан Астана қаласында Ұлыбритания Премьер-Министрінің құрметіне қабылдаулар (таңғы, түскі, кешкі ас), бейресми қабылдау,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Ұлыбритания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техникалық қамтамасыз ету, тақырыптық және гүлмен безендіру.</w:t>
      </w:r>
      <w:r>
        <w:br/>
      </w:r>
      <w:r>
        <w:rPr>
          <w:rFonts w:ascii="Times New Roman"/>
          <w:b w:val="false"/>
          <w:i w:val="false"/>
          <w:color w:val="000000"/>
          <w:sz w:val="28"/>
        </w:rPr>
        <w:t>
</w:t>
      </w:r>
      <w:r>
        <w:rPr>
          <w:rFonts w:ascii="Times New Roman"/>
          <w:b w:val="false"/>
          <w:i w:val="false"/>
          <w:color w:val="000000"/>
          <w:sz w:val="28"/>
        </w:rPr>
        <w:t>
      7. Ұлыбритания ресми делегациясының басшысына және мүшелеріне, сондай-ақ оларға еріп жүретін адамдарға Астана қаласында көліктік қызмет көрсету.</w:t>
      </w:r>
      <w:r>
        <w:br/>
      </w:r>
      <w:r>
        <w:rPr>
          <w:rFonts w:ascii="Times New Roman"/>
          <w:b w:val="false"/>
          <w:i w:val="false"/>
          <w:color w:val="000000"/>
          <w:sz w:val="28"/>
        </w:rPr>
        <w:t>
</w:t>
      </w:r>
      <w:r>
        <w:rPr>
          <w:rFonts w:ascii="Times New Roman"/>
          <w:b w:val="false"/>
          <w:i w:val="false"/>
          <w:color w:val="000000"/>
          <w:sz w:val="28"/>
        </w:rPr>
        <w:t>
      8. Ұлыбритания ресми делегациясының басшысына және мүшелеріне, сондай-ақ оларға еріп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және Атырау қалаларының қонақүйлерінде екіжақты кездесулер мен қабылдауларды өткізу үшін залдарды жалдау.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