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d3b5" w14:textId="79dd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3 қыркүйектегі № 148-ө өкімі.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«Азия Даму Банкі Басқарушылар кеңесінің 47-ші жыл сайынғы мәжілісін дайындау және өткізу жөніндегі ұйымдастыру комитеті туралы» Қазақстан Республикасы Премьер-Министрінің 2012 жылғы 8 тамыздағы № 146-ө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Даму Банкі Басқарушылар кеңесінің 47-ші жыл сайынғы мәжілісін дайындау және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Дүйсенова          -    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Қарабалин          -    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Сүлейменүлы      және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Шөкенов            -    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Қанат Бейбітұлы          Іс басқармасының Ресми іс-шаралар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сыртқы байланыстар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меңгерушісі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>: Сауат Мұхаметбайұлы Мыңбаев, Серік Әбжәлиұлы Ахметов, Мұрат Дүйсенбекұлы Әйтенов, Ли Гуангуи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