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268a" w14:textId="bd42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Республикасының Төрағасы Си Цзиньпиннің Қазақстан Республикасына Мемлекеттік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2013 жылғы 6 қыркүйектегі № 149-ө өкімі</w:t>
      </w:r>
    </w:p>
    <w:p>
      <w:pPr>
        <w:spacing w:after="0"/>
        <w:ind w:left="0"/>
        <w:jc w:val="both"/>
      </w:pPr>
      <w:bookmarkStart w:name="z1" w:id="0"/>
      <w:r>
        <w:rPr>
          <w:rFonts w:ascii="Times New Roman"/>
          <w:b w:val="false"/>
          <w:i w:val="false"/>
          <w:color w:val="000000"/>
          <w:sz w:val="28"/>
        </w:rPr>
        <w:t>
      Қытай Халық Республикасының Төрағасы Си Цзиньпиннің 2013 жылғы 6 – 9 қыркүйек кезеңінде Қазақстан Республикасына Мемлекеттік сапарын (бұдан әрі – сапар)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«1+12» форматы бойынша Қытай Халық Республикасы ресми делегациясының мүшелеріне жоғары деңгейде қызмет көрсету жөніндегі ұйымдастыру шараларын қабылдасын, сапарды өткізуге арналған шығыстарды 2013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003 «Республикалық деңгейдегі халықтың санитариялық-эпидемиологиялық салауаттылығы» және 004 «Жекелеген азаматтар санатына медициналық көмек көрсету»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Қытай Халық Республикасының ресми делегациясы мүшелерінің Астана және Алматы қалаларының әуежайларында,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1) Қазақстан Республикасы Қорғаныс министрлігімен бірлесіп, Қытай Халық Республикасының Төрағасы Си Цзиньпиннің арнайы ұшағының Қазақстан Республикасы аумағының үстінен ұшып өтуін, Астана және Алматы қалаларының әуежайларында қонуын және одан ұшып шығуын;</w:t>
      </w:r>
      <w:r>
        <w:br/>
      </w:r>
      <w:r>
        <w:rPr>
          <w:rFonts w:ascii="Times New Roman"/>
          <w:b w:val="false"/>
          <w:i w:val="false"/>
          <w:color w:val="000000"/>
          <w:sz w:val="28"/>
        </w:rPr>
        <w:t>
      2) Астана және Алматы қалаларының әуежайларында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«Самұрық-Қазына» ұлттық әл-ауқат қоры» акционерлік қоғамы (келісім бойынша) Қазақстан-Қытай іскерлік кеңесінің құрылтай отырысын өткізуді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және ақпарат министрлігі:</w:t>
      </w:r>
      <w:r>
        <w:br/>
      </w:r>
      <w:r>
        <w:rPr>
          <w:rFonts w:ascii="Times New Roman"/>
          <w:b w:val="false"/>
          <w:i w:val="false"/>
          <w:color w:val="000000"/>
          <w:sz w:val="28"/>
        </w:rPr>
        <w:t>
      1) сапардың бұқаралық ақпарат құралдарында жария етілуін;</w:t>
      </w:r>
      <w:r>
        <w:br/>
      </w:r>
      <w:r>
        <w:rPr>
          <w:rFonts w:ascii="Times New Roman"/>
          <w:b w:val="false"/>
          <w:i w:val="false"/>
          <w:color w:val="000000"/>
          <w:sz w:val="28"/>
        </w:rPr>
        <w:t>
      2) Қазақстан Республикасы Президентінің атынан Қытай Халық Республикасының Төрағасы Си Цзиньпиннің құрметіне берілетін қабылдау (бейресми қабылдау) кезінде концерттік бағдарламалар ұйымдастыруды және іс-шараларға қажетті техникалық қолдау көрсетуді (дыбыстық, жарықтық қамтамасыз ету және сахнаны дайындау) қамтамасыз етсін.</w:t>
      </w:r>
      <w:r>
        <w:br/>
      </w:r>
      <w:r>
        <w:rPr>
          <w:rFonts w:ascii="Times New Roman"/>
          <w:b w:val="false"/>
          <w:i w:val="false"/>
          <w:color w:val="000000"/>
          <w:sz w:val="28"/>
        </w:rPr>
        <w:t>
</w:t>
      </w:r>
      <w:r>
        <w:rPr>
          <w:rFonts w:ascii="Times New Roman"/>
          <w:b w:val="false"/>
          <w:i w:val="false"/>
          <w:color w:val="000000"/>
          <w:sz w:val="28"/>
        </w:rPr>
        <w:t>
      7. Астана қаласының әкімдігі Қытай Халық Республикасының ресми делегациясын әуежайда қарсы алу және шығарып салу жөніндегі ұйымдастыру іс-шараларын орындауды, әуежайды және көшелерді безендіруді, баратын орындарға бірге жүруді, сондай-ақ мәдени бағдарламаларды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8. Алматы қаласының әкімдігі Қытай Халық Республикасының ресми делегациясын әуежайда қарсы алу және шығарып салу жөніндегі ұйымдастыру іс-шараларын орындауды, әуежайды және көшелерді безендіруді, баратын орындарға бірге жүруді, сондай-ақ мәдени бағдарламаларды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9. Қазақстан Республикасының Республикалық ұланы (келісім бойынша) Қытай Халық Республикасының Төрағасы Си Цзиньпинді қарсы алу мен шығарып салудың ресми рәсімдеріне қатыссын.</w:t>
      </w:r>
      <w:r>
        <w:br/>
      </w:r>
      <w:r>
        <w:rPr>
          <w:rFonts w:ascii="Times New Roman"/>
          <w:b w:val="false"/>
          <w:i w:val="false"/>
          <w:color w:val="000000"/>
          <w:sz w:val="28"/>
        </w:rPr>
        <w:t>
</w:t>
      </w:r>
      <w:r>
        <w:rPr>
          <w:rFonts w:ascii="Times New Roman"/>
          <w:b w:val="false"/>
          <w:i w:val="false"/>
          <w:color w:val="000000"/>
          <w:sz w:val="28"/>
        </w:rPr>
        <w:t>
      10. Қазақстан Республикасы Ұлттық қауіпсіздік комитетінің Шекара қызметі (келісім бойынша) және Қазақстан Республикасы Қаржы министрлігінің Кедендік бақылау комитеті Қытай Халық Республикасының ресми делегациясын Астана және Алматы қалаларының әуежайларында қарсы алу және шығарып салу кезінде тиісті жәрдем көрсетуді қамтамасыз етсін.</w:t>
      </w:r>
      <w:r>
        <w:br/>
      </w:r>
      <w:r>
        <w:rPr>
          <w:rFonts w:ascii="Times New Roman"/>
          <w:b w:val="false"/>
          <w:i w:val="false"/>
          <w:color w:val="000000"/>
          <w:sz w:val="28"/>
        </w:rPr>
        <w:t>
</w:t>
      </w:r>
      <w:r>
        <w:rPr>
          <w:rFonts w:ascii="Times New Roman"/>
          <w:b w:val="false"/>
          <w:i w:val="false"/>
          <w:color w:val="000000"/>
          <w:sz w:val="28"/>
        </w:rPr>
        <w:t>
      11.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С. Ахметов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6 қыркүйектегі</w:t>
      </w:r>
      <w:r>
        <w:br/>
      </w:r>
      <w:r>
        <w:rPr>
          <w:rFonts w:ascii="Times New Roman"/>
          <w:b w:val="false"/>
          <w:i w:val="false"/>
          <w:color w:val="000000"/>
          <w:sz w:val="28"/>
        </w:rPr>
        <w:t xml:space="preserve">
№ 149-ө өкіміне     </w:t>
      </w:r>
      <w:r>
        <w:br/>
      </w:r>
      <w:r>
        <w:rPr>
          <w:rFonts w:ascii="Times New Roman"/>
          <w:b w:val="false"/>
          <w:i w:val="false"/>
          <w:color w:val="000000"/>
          <w:sz w:val="28"/>
        </w:rPr>
        <w:t>
қосымша        </w:t>
      </w:r>
    </w:p>
    <w:bookmarkEnd w:id="1"/>
    <w:bookmarkStart w:name="z14" w:id="2"/>
    <w:p>
      <w:pPr>
        <w:spacing w:after="0"/>
        <w:ind w:left="0"/>
        <w:jc w:val="left"/>
      </w:pPr>
      <w:r>
        <w:rPr>
          <w:rFonts w:ascii="Times New Roman"/>
          <w:b/>
          <w:i w:val="false"/>
          <w:color w:val="000000"/>
        </w:rPr>
        <w:t xml:space="preserve"> 
Қытай Халық Республикасының ресми делегациясы мүшелеріне қызмет көрсету жөніндегі ұйымдастыру шаралары</w:t>
      </w:r>
    </w:p>
    <w:bookmarkEnd w:id="2"/>
    <w:bookmarkStart w:name="z15" w:id="3"/>
    <w:p>
      <w:pPr>
        <w:spacing w:after="0"/>
        <w:ind w:left="0"/>
        <w:jc w:val="both"/>
      </w:pPr>
      <w:r>
        <w:rPr>
          <w:rFonts w:ascii="Times New Roman"/>
          <w:b w:val="false"/>
          <w:i w:val="false"/>
          <w:color w:val="000000"/>
          <w:sz w:val="28"/>
        </w:rPr>
        <w:t>
      1. Қытай Халық Республикасы делегациясының мүшелерін (1+12 форматы бойынша) және Қазақстан Республикасы Президентінің Күзет қызметі қызметкерлерін Астана және Алматы қалаларындағы қонақ үйлерге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автомобильдерге арнайы рұқсаттама,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Қытай Халық Республикасының ресми делегациясын қарсы алу және шығарып салу кезінде Астана және Алматы қалаларының әуежайларында шай дастарханын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атынан Қытай Халық Республикасының Төрағасы құрметіне қабылдаулар (таңғы, түскі, кешкі ас), бейресми қабылдаулар, сондай-ақ техникалық үстелдер ұйымдастыру.</w:t>
      </w:r>
      <w:r>
        <w:br/>
      </w:r>
      <w:r>
        <w:rPr>
          <w:rFonts w:ascii="Times New Roman"/>
          <w:b w:val="false"/>
          <w:i w:val="false"/>
          <w:color w:val="000000"/>
          <w:sz w:val="28"/>
        </w:rPr>
        <w:t>
</w:t>
      </w:r>
      <w:r>
        <w:rPr>
          <w:rFonts w:ascii="Times New Roman"/>
          <w:b w:val="false"/>
          <w:i w:val="false"/>
          <w:color w:val="000000"/>
          <w:sz w:val="28"/>
        </w:rPr>
        <w:t>
      5. Қытай Халық Республикасының ресми делегация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Техникалық қамтамасыз ету және іс-шаралар өтетін орындарды гүлмен безендіру.</w:t>
      </w:r>
      <w:r>
        <w:br/>
      </w:r>
      <w:r>
        <w:rPr>
          <w:rFonts w:ascii="Times New Roman"/>
          <w:b w:val="false"/>
          <w:i w:val="false"/>
          <w:color w:val="000000"/>
          <w:sz w:val="28"/>
        </w:rPr>
        <w:t>
</w:t>
      </w:r>
      <w:r>
        <w:rPr>
          <w:rFonts w:ascii="Times New Roman"/>
          <w:b w:val="false"/>
          <w:i w:val="false"/>
          <w:color w:val="000000"/>
          <w:sz w:val="28"/>
        </w:rPr>
        <w:t>
      7. Қытай Халық Республикасы ресми делегациясының басшысына және мүшелеріне, сондай-ақ оларға еріп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8. Қытай Халық Республикасы ресми делегациясының басшысына және мүшелеріне, сондай-ақ оларға еріп жүретін адамдарға медициналық қызмет көрсету.</w:t>
      </w:r>
      <w:r>
        <w:br/>
      </w:r>
      <w:r>
        <w:rPr>
          <w:rFonts w:ascii="Times New Roman"/>
          <w:b w:val="false"/>
          <w:i w:val="false"/>
          <w:color w:val="000000"/>
          <w:sz w:val="28"/>
        </w:rPr>
        <w:t>
</w:t>
      </w:r>
      <w:r>
        <w:rPr>
          <w:rFonts w:ascii="Times New Roman"/>
          <w:b w:val="false"/>
          <w:i w:val="false"/>
          <w:color w:val="000000"/>
          <w:sz w:val="28"/>
        </w:rPr>
        <w:t>
      9. Астана қаласында екіжақты келіссөздер және қабылдаулар өткізу үшін залдарды жалға алу.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