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1c92" w14:textId="d851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отбасылық қатынастарды моральдық-этикалық және рухани-адамгершілік құндылықтарды нығайтудың 2015 – 2020 жылдарға арналған жалпыұлттық іс-шаралар жоспарын бекіту туралы" Қазақстан Республикасы Премьер-Министрінің 2014 жылғы 28 қарашадағы № 139-ө өкіміне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2015 жылғы 7 қыркүйектегі № 78-ө өкімі. Күші жойылды - Қазақстан Республикасы Премьер-Министрінің 2017 жылғы 1 маусымдағы № 65-ө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01.06.2017 </w:t>
      </w:r>
      <w:r>
        <w:rPr>
          <w:rFonts w:ascii="Times New Roman"/>
          <w:b w:val="false"/>
          <w:i w:val="false"/>
          <w:color w:val="ff0000"/>
          <w:sz w:val="28"/>
        </w:rPr>
        <w:t>№ 65-ө</w:t>
      </w:r>
      <w:r>
        <w:rPr>
          <w:rFonts w:ascii="Times New Roman"/>
          <w:b w:val="false"/>
          <w:i w:val="false"/>
          <w:color w:val="ff0000"/>
          <w:sz w:val="28"/>
        </w:rPr>
        <w:t xml:space="preserve"> өкімімен.</w:t>
      </w:r>
    </w:p>
    <w:bookmarkStart w:name="z0" w:id="0"/>
    <w:p>
      <w:pPr>
        <w:spacing w:after="0"/>
        <w:ind w:left="0"/>
        <w:jc w:val="both"/>
      </w:pPr>
      <w:r>
        <w:rPr>
          <w:rFonts w:ascii="Times New Roman"/>
          <w:b w:val="false"/>
          <w:i w:val="false"/>
          <w:color w:val="000000"/>
          <w:sz w:val="28"/>
        </w:rPr>
        <w:t>
      "Қазақстан Республикасында отбасылық қатынастарды, моральдық-этикалық және рухани-адамгершілік құндылықтарды нығайтудың 2015 – 2020 жылдарға арналған жалпыұлттық іс-шаралар жоспарын бекіту туралы" Қазақстан Республикасы Премьер-Министрінің 2014 жылғы 28 қарашадағы № 139-өкіміне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көрсетілген өкіммен бекітілген Қазақстан Республикасында отбасылық қатынастарды, моральдық-этикалық және рухани-адамгершілік құндылықтарды нығайтудың 2015 – 2020 жылдарға арналған жалпыұлттық іс-шаралар жоспарында:</w:t>
      </w:r>
    </w:p>
    <w:bookmarkEnd w:id="1"/>
    <w:p>
      <w:pPr>
        <w:spacing w:after="0"/>
        <w:ind w:left="0"/>
        <w:jc w:val="both"/>
      </w:pPr>
      <w:r>
        <w:rPr>
          <w:rFonts w:ascii="Times New Roman"/>
          <w:b w:val="false"/>
          <w:i w:val="false"/>
          <w:color w:val="000000"/>
          <w:sz w:val="28"/>
        </w:rPr>
        <w:t>
      "1. Отбасылық құндылықтарды нығайту" деген 1-бөлімде:</w:t>
      </w:r>
    </w:p>
    <w:bookmarkStart w:name="z2" w:id="2"/>
    <w:p>
      <w:pPr>
        <w:spacing w:after="0"/>
        <w:ind w:left="0"/>
        <w:jc w:val="both"/>
      </w:pPr>
      <w:r>
        <w:rPr>
          <w:rFonts w:ascii="Times New Roman"/>
          <w:b w:val="false"/>
          <w:i w:val="false"/>
          <w:color w:val="000000"/>
          <w:sz w:val="28"/>
        </w:rPr>
        <w:t>
      тақырып мынадай редакцияда жазылсын:</w:t>
      </w:r>
    </w:p>
    <w:bookmarkEnd w:id="2"/>
    <w:p>
      <w:pPr>
        <w:spacing w:after="0"/>
        <w:ind w:left="0"/>
        <w:jc w:val="both"/>
      </w:pPr>
      <w:r>
        <w:rPr>
          <w:rFonts w:ascii="Times New Roman"/>
          <w:b w:val="false"/>
          <w:i w:val="false"/>
          <w:color w:val="000000"/>
          <w:sz w:val="28"/>
        </w:rPr>
        <w:t>
      "1. Отбасылық құндылықтарды нығайту, патриотизмге тәрбиелеу";</w:t>
      </w:r>
    </w:p>
    <w:bookmarkStart w:name="z3" w:id="3"/>
    <w:p>
      <w:pPr>
        <w:spacing w:after="0"/>
        <w:ind w:left="0"/>
        <w:jc w:val="both"/>
      </w:pPr>
      <w:r>
        <w:rPr>
          <w:rFonts w:ascii="Times New Roman"/>
          <w:b w:val="false"/>
          <w:i w:val="false"/>
          <w:color w:val="000000"/>
          <w:sz w:val="28"/>
        </w:rPr>
        <w:t>
      реттік нөмірі 27-жол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800"/>
        <w:gridCol w:w="2802"/>
        <w:gridCol w:w="1898"/>
        <w:gridCol w:w="515"/>
        <w:gridCol w:w="372"/>
        <w:gridCol w:w="114"/>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идеясының негізінде еліміздің ЖОО-лары мен колледждерінде егде жастағы адамдарға құрмет көрсету бойынша жоғары адамгершілік бағдарларды, қазақстандық патриотизмді, азаматтық жауапкершілікті және адамгершілік-рухани дамуды қалыптастыру жөніндегі клубтардың тиімді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әкімдіктері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реттік нөмірі 28-1, 28-2, 28-3, 28-4, 28-5, 28-6, 28-7-жолдармен толықтырылсын: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3747"/>
        <w:gridCol w:w="1748"/>
        <w:gridCol w:w="1542"/>
        <w:gridCol w:w="1836"/>
        <w:gridCol w:w="2399"/>
        <w:gridCol w:w="14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көрсетілетін қызметтерді білім беру, денсаулық сақтау және әлеуметтік көрсетілетін қызметтер жүйесіне ықпалдастыра отырып, денсаулық сақтау ұйымдарында медициналық-әлеуметтік психология лық көмекті дамыту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3-тармағына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БҒМ, облыстардың, Астана және Алматы қалаларының әкімдіктері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клубтарының қызметін жүйеге келтіру бойынша ұсыныстарды зерделеу және енгізу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МСМ, ІІМ, облыстардың, Астана және Алматы қалаларының әкімдіктері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денсаулық сақтау жүйесін дамыту шеңберінде электрондық денсаулық паспортын енгізу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3-тармағына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"Денсаулық сақтау жүйесін реформалау" бюджеттік бағдарламасын қаржыландыру шеңберінде көзделген қаражат шегінде</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сақтауға, отбасын жоспарлауға, жүктілікке дайындауға, дені сау бала тууға бағытталған репродуктивті денсаулықты сақтау саласында, оның ішінде телефон желісі арқылы консультациялық қызметтер көрсетуді кеңейту бөлігінде әлеуметтік жобаларды іске асыруды жалғастыру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3-тармағына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2015–2020 жылдар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және әлеуметтік даму саласындағы мемлекеттік саясатты қалыптастыру" бюджеттік бағдарламасын қаржыландыру шеңберінде көзделген қаражат шегінде</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жағдайда жүрген отбасыларды қолдау қызметтерін құру жөнінде ұсыныстар енгізу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ДСӘДМ, ІІМ, облыстардың, Астана және Алматы қалаларының әкімдіктері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ішкі істер органдары, денсаулық сақтау, әлеуметтік қорғау жүйесінде жұмыс істейтін психологтар ды оқыту үшін консультация беру, балалармен, ата-аналармен және педагогтармен психология лық түзеу жұмыстарын жүргізу бөлігінде бірыңғай әдіснамалық негіз құру жөнінде шаралар қабылдау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ДСӘДМ, ІІМ, облыстардың, Астана және Алматы қалаларының әкімдіктері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қызметкерлер ін тарта отырып, білім беру ұйымдарында оқитындар дың саламатты өмір салтын насихаттау жөнінде ақпараттық-түсіндіру жұмысын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ДСӘДМ, ІІМ, облыстардың, Астана және Алматы қалаларының әкімдіктері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"Жалпыға ортақ еңбек қоғамын құру: кәсіптік бағдарлау, жұмысқа орналастыру және жұмыспен қамту" деген 3-бөлімде:</w:t>
      </w:r>
    </w:p>
    <w:bookmarkEnd w:id="7"/>
    <w:bookmarkStart w:name="z9" w:id="8"/>
    <w:p>
      <w:pPr>
        <w:spacing w:after="0"/>
        <w:ind w:left="0"/>
        <w:jc w:val="both"/>
      </w:pPr>
      <w:r>
        <w:rPr>
          <w:rFonts w:ascii="Times New Roman"/>
          <w:b w:val="false"/>
          <w:i w:val="false"/>
          <w:color w:val="000000"/>
          <w:sz w:val="28"/>
        </w:rPr>
        <w:t>
      реттік нөмірі 48-жол мынадай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671"/>
        <w:gridCol w:w="1704"/>
        <w:gridCol w:w="1567"/>
        <w:gridCol w:w="1188"/>
        <w:gridCol w:w="3432"/>
        <w:gridCol w:w="165"/>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еңбек биржасы" республикалық порталын жаңғыртуды жүргізіп, және Интернет желісінде ілгерілетуді қамтамасыз ету, тиісті контентпен толтыра отырып, "Мәңгілік Ел" ұлттық идеясы" жеке бөлімін құру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3-тармағына сәйкес)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(жинақтау), БҒМ, облыстардың, Астана және Алматы қалаларының әкімдіктері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"Жұмыспен қамту және кедейшілік базасы бойынша ақпараттық-талдамалық қамтамасыз ету жөнiндегi қызметтер" бюджеттік бағдарламасын қаржылан дыру шеңберінде көзделген қаражат шегінде</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"Ақпараттық қамтамасыз ету" деген 4-бөлім мынадай мазмұндағы реттік нөмірі 50-1-жолмен толықтырылсын: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594"/>
        <w:gridCol w:w="1969"/>
        <w:gridCol w:w="1334"/>
        <w:gridCol w:w="1165"/>
        <w:gridCol w:w="262"/>
        <w:gridCol w:w="80"/>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отбасылық қатынастарды, моральдық-этикалық және рухани-адамгершілік құндылықтарды нығайту жөніндегі 2015 – 2020 жылдарға арналған іс-шараларды ақпараттық сүйемелдеу жөніндегі іс-шаралар жоспарына өзекті сипат беру бойынша (оның ішінде репродуктивті денсаулықты насихаттау, басқа да өзекті материалдар бойынша) ұсыныстар енгізу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ДСӘДМ, БҒМ, МСМ, ІІМ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мынадай мазмұндағы 5-бөліммен толықтырылсын:</w:t>
      </w:r>
    </w:p>
    <w:bookmarkEnd w:id="12"/>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5. Болашағы біртұтас ұлт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89"/>
        <w:gridCol w:w="2781"/>
        <w:gridCol w:w="2310"/>
        <w:gridCol w:w="1645"/>
        <w:gridCol w:w="369"/>
        <w:gridCol w:w="1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медиация қызметін құру бойынша ұсыныстарды зерделеу және енгізу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және Алматы қалаларының әкімдіктері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ауылдық елді мекендерде (қазіргі аллеялар базасында) "Отбасы Аллеясын" құру туралы ұсыныстар енгізу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қалаларының әкімдіктері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үшін "Мәңгілік Ел" идеясының негізінде моральдық-этикалық және рухани-адамгершілік құндылықтарды нығайтуға бағытталған үздік материалдарға республикалық және өңірлік конкурстар ұйымдастыру жөнінде ұсыныстар енгізу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ҰЭМ, облыстардың, Астана, Алматы қалаларының әкімдіктері,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идеясын ілгерілету жөнінде іс-шаралар өткізу үшін жастар ұйымдарының өкілдері қатарынан еріктілер топтарының балалар үйлеріне, отбасылық балалар үйлеріне баруын ұйымдастыру туралы мәселені пысықтау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және Үкіметіне ақпарат (өкімнің 2.2-тармағына сәйкес)</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облыстардың, Астана, Алматы қалаларының әкімдіктері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