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5811" w14:textId="1865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индустриялық-инновациялық саясат мәселелері бойынша өзгерістер мен толықтырулар енгізу туралы" 2015 жылғы 17 қарашадағы Қазақстан Республикасының Заңын іске асыру жөніндегі шаралар және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2015 жылғы 14 қаңтардағы Қазақстан Республикасының Заңын іске асыру жөніндегі шаралар туралы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өзгерістер мен толықтырулар енгізу туралы" Қазақстан Республикасы Премьер-Министрінің 2015 жылғы 20 ақпандағы № 13-ө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2015 жылғы 4 желтоқсандағы № 121-ө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индустриялық-инновациялық саясат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xml:space="preserve">
      2.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2015 жылғы 14 қаңтардағы Қазақстан Республикасының Заңын іске асыру жөніндегі шаралар туралы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өзгерістер мен толықтырулар енгізу туралы" Қазақстан Республикасы Премьер-Министрінің 2015 жылғы 20 ақпандағы № 13-ө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2015 жылғы 14 қаңтардағы Қазақстан Республикасының Заңын іске асыру мақсатында қабылдануы қажет Қазақстан Республикасының нормативтік құқықтық актілерінің және құқықтық актілерінің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реттік нөмірлері 5, 6, 7, 8-жолдар алып тасталсын.</w:t>
      </w:r>
    </w:p>
    <w:bookmarkEnd w:id="3"/>
    <w:bookmarkStart w:name="z4" w:id="4"/>
    <w:p>
      <w:pPr>
        <w:spacing w:after="0"/>
        <w:ind w:left="0"/>
        <w:jc w:val="both"/>
      </w:pPr>
      <w:r>
        <w:rPr>
          <w:rFonts w:ascii="Times New Roman"/>
          <w:b w:val="false"/>
          <w:i w:val="false"/>
          <w:color w:val="000000"/>
          <w:sz w:val="28"/>
        </w:rPr>
        <w:t>
      3. Қазақстан Республикасының мемлекеттік органдары:</w:t>
      </w:r>
    </w:p>
    <w:bookmarkEnd w:id="4"/>
    <w:bookmarkStart w:name="z5" w:id="5"/>
    <w:p>
      <w:pPr>
        <w:spacing w:after="0"/>
        <w:ind w:left="0"/>
        <w:jc w:val="both"/>
      </w:pPr>
      <w:r>
        <w:rPr>
          <w:rFonts w:ascii="Times New Roman"/>
          <w:b w:val="false"/>
          <w:i w:val="false"/>
          <w:color w:val="000000"/>
          <w:sz w:val="28"/>
        </w:rPr>
        <w:t>
      1) тізбеге сәйкес нормативтік құқықтық және құқықтық актілердің жобаларын әзірлесін және заңнамада белгіленген тәртіппен Қазақстан Республикасының Үкіметіне бекітуге енгізсін;</w:t>
      </w:r>
    </w:p>
    <w:bookmarkEnd w:id="5"/>
    <w:bookmarkStart w:name="z6" w:id="6"/>
    <w:p>
      <w:pPr>
        <w:spacing w:after="0"/>
        <w:ind w:left="0"/>
        <w:jc w:val="both"/>
      </w:pPr>
      <w:r>
        <w:rPr>
          <w:rFonts w:ascii="Times New Roman"/>
          <w:b w:val="false"/>
          <w:i w:val="false"/>
          <w:color w:val="000000"/>
          <w:sz w:val="28"/>
        </w:rPr>
        <w:t>
      2) тиiсті ведомстволық нормативтік құқықтық және құқықтық актiлердi қабылдасын және қабылданған шаралар туралы Қазақстан Республикасының Yкiметiн хабардар етсiн.</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121-ө өкімімен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Республикасының кейбір заңнамалық актілеріне индустриялық-инновациялық саясат мәселелері бойынша өзгерістер мен толықтырулар енгізу туралы" 2015 жылғы 17 қарашадағы Қазақстан Республикасының Заңын іске асыру мақсатында қабылдануы қажет нормативтік құқықтық және құқықтық актілердің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614"/>
        <w:gridCol w:w="722"/>
        <w:gridCol w:w="597"/>
        <w:gridCol w:w="1030"/>
        <w:gridCol w:w="489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актiнiң атауы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Актiнiң нысаны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уақтылы әзірленуі мен енгізілуіне жауапты тұлға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 дың) кеңейтілген міндеттемелері операторын айқындау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 дың) кеңейтілген міндеттемелерін іске асыру қағидаларын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шығу туризмі саласындағы құқықтарына кепілдік беру жүйесі әкімшісінің функциясын жүзеге асыратын заңды тұлғаны айқындауға арналған конкурсты өткізу қағидаларын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шығу туризмі саласындағы құқықтарына кепілдік беру жүйесінің жұмыс істеу қағидаларын, шығу туризмі саласында қызметін іске асыратын туроператорлар мен туроператорлар-әуе кемесін жалдаушылар үшін банк кепілдіктерімен қамтамасыз етуге жататын ақша сомасын, Қазақстан Республикасы азаматтарының шығу туризмі саласындағы құқықтарына кепілдік беру жүйесі әкімшісі үшін арнайы ашылған банк шотына аударылуға тиіс ақша сомасын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шығу туризмі саласындағы құқықтарына кепілдік беру жүйесі әкімшісі үшін арнайы ашылған банктегі шотына аударылуға жататын ақша сомасынан ұсталатын комиссиялық алым мөлшерін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 қолданылатын өнімнің (тауарлардың) тізбесін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жинаудың, қайта өңдеудің және кәдеге жаратудың өзіндік жүйесіне қойылатын талаптарды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жинауды, тасымалдауды, қайта өңдеуді, залалсыздандыруды, пайдалануды және (немесе) кәдеге жаратуды ұйымдастырғаны үшін ақы төлеуді есептеу әдістемесін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экологиялық таза автомобиль көлігі құралдарының (4 және одан да жоғары экологиялық сыныпқа сәйкес келетін; электроқозғалтқыштары бар) және олардың компоненттерінің өндірісін ынталандыру қағидаларын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және Инвестициялар және даму министрінің бірлескен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ИДМ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жинаудың, қайта өңдеудің және кәдеге жаратудың өзіндік жүйесі бар өндірушілер (импорттаушылар) кеңейтілген міндеттемелерінің операторына өндірушілердің (импорттаушылар дың) кеңейтілген міндеттемелері қолданылатын өнімнің (тауарлардың) тұтынушылық қасиеттерін жоғалтқаннан кейін пайда болатын қалдықтарын және оның (олардың) орамдарын жинауды, қайта өңдеуді және кәдеге жаратуды растайтын құжаттарды ұсыну қағидаларын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кедендік құпияны құрайтын ақпаратқа (мәліметтерге) мемлекеттік кірістер органдарының қол жеткізуі мен пайдалануының кейбір мәселелері туралы" Қазақстан Республикасы Қаржы министрлігі Мемлекеттік кірістер комитеті төрағасының 2015 жылғы 12 қаңтардағы № 13 бұйрығына өзгерістер мен толықтырулар енгізу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төрағасының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Ерғожин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аккредиттеу туралы куәлікті, энергия аудиторының аттестатын беру үшін қажетті рұқсат беру талаптары мен құжаттар тізбесін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аудиторларына кандидаттарды аттестаттауды жүргізу қағидаларын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ұлттық даму институтын айқындау және "Мемлекеттік энергетикалық тізілім операторын айқындау туралы" Қазақстан Республикасы Инвестициялар және даму министрінің 2015 жылғы 31 наурыздағы № 392 бұйрығының күші жойылды деп тану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энергия аудиторы аттестатының нысанын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құрылыстарды, ғимараттарды энергия тиімділігі бойынша таңбалау нысанын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картасын қалыптастыру және жүргізу, энергия тиімділігі картасына жобаларды іріктеу және енгізу қағидаларын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 қорытындыларына талдау жүргізу қағидаларын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"Энергия-сервистік шарттың үлгілік нысандарын бекіту туралы" Қазақстан Республикасы Инвестициялар және даму министрінің 2015 жылғы 31 наурыздағы № 402 </w:t>
            </w:r>
            <w:r>
              <w:rPr>
                <w:rFonts w:ascii="Times New Roman"/>
                <w:b w:val="false"/>
                <w:i w:val="false"/>
                <w:color w:val="000000"/>
                <w:sz w:val="20"/>
              </w:rPr>
              <w:t>бұйрығына</w:t>
            </w:r>
            <w:r>
              <w:rPr>
                <w:rFonts w:ascii="Times New Roman"/>
                <w:b w:val="false"/>
                <w:i w:val="false"/>
                <w:color w:val="000000"/>
                <w:sz w:val="20"/>
              </w:rPr>
              <w:t xml:space="preserve"> өзгеріс пен толықтырулар енгізу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аудитінің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жоспарының нысаны мен мазмұнына қойылатын талаптарды бекіту туралы" Қазақстан Республикасы Инвестициялар және даму министрінің 2015 жылғы 31 наурыздағы № 391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энергетикалық тізілімді қалыптастыру қағидаларын бекіту туралы" Қазақстан Республикасы Инвестициялар және даму министрінің 2015 жылғы 31 наурыздағы № 387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және энергия тиімділігін арттыру саласындағы аккредиттеу қағидаларын бекіту туралы" Қазақстан Республикасы Инвестициялар және даму министрінің 2015 жылғы 30 қаңтардағы № 90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инвестициялық бағдарламаларын (жобаларын) бекіту, оларды түзету, сондай-ақ олардың орындалуы туралы ақпаратқа талдау жүргізу қағидаларын бекіту туралы" Қазақстан Республикасы Ұлттық экономика министрінің 2014 жылғы 30 желтоқсандағы № 194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аудитін жүргізу қағидаларын бекіту туралы" Қазақстан Республикасы Инвестициялар және даму министрінің 2015 жылғы 31 наурыздағы № 400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салығынан босатылған моторлы көлік құралдарының импортын  өнеркәсіптік құрастыру туралы келісім жасаған салық төлеуші пайдаланатын автокомпоненттер тізбесін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заңды тұлғалары – резиденттерімен моторлы көлік құралдарын өнеркәсіптік құрастыру туралы келісімді жасасудың, оның талаптары мен үлгі нысанының кейбір мәселелері туралы" Қазақстан Республикасы Премьер-Министрінің орынбасары –  Қазақстан Республикасы Индустрия және жаңа технологиялар министрінің 2010 жылғы 11 маусымдағы № 113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келісімшарт шеңберінде импорттау кезінде қосылған құн салығынан босатылған шикізаттың және (немесе) материалдардың тізбесін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мерзімінің өтуі шегінде әкелінетін автокомпоненттерді моторлы көлік құралдарын өнеркәсіптік құрастыру мақсатында ғана пайдалану туралы міндеттеменің нысанын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мерзімінің өтуі шегінде әкелінетін шикізатты және (немесе) материалдарды инвестициялық келісімшарт шеңберінде ғана  пайдалану туралы міндеттеменің нысанын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әкету, көму және кәдеге жарату тарифтерiн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мәслихат тарының шешімдері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Жанке, С.Ж. Нақпаев, С.Ә. Қаныбеков, А.В. Ляпунов, С.Ж. Сүлейменов, Р.М. Әміржанов, Д.Н. Тұрғанов, Д.А. Гариков, М.С. Бигелдиев, В.С. Бубенко, В.Н. Балахонцев, Ғ.Н. Есқалиев, А.Б. Бадашев, Ғ.Т. Нұрмұхамбетов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әкету, залалсыздандыру, қайта өңдеу және кәдеге жарату бойынша операцияларды жүзеге асыратын субъектілер арасындағы тарифтердің мөлшері мен оларды бөлу тәртібін бекіту туралы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әкімдіктерінің қаулылары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Жанке, С.Ж. Нақпаев, С.Ә. Қаныбеков, А.В. Ляпунов, Ж. Сүлейменов, Р.М. Әміржанов, Д.Н. Тұрғанов, Д.А. Гариков, М.С. Бигелдиев, В.С. Бубенко, В.Н. Балахонцев, Ғ.Н. Есқалиев, А.Б. Бадашев, Ғ.Т. Нұрмұхамбетов, Қ.Қ. Айтмұхаметов, Е.М. Әукенов</w:t>
            </w:r>
          </w:p>
        </w:tc>
      </w:tr>
    </w:tbl>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i w:val="false"/>
          <w:color w:val="000000"/>
          <w:sz w:val="28"/>
        </w:rPr>
        <w:t>аббревиатуралардың толық жазылуы:</w:t>
      </w:r>
    </w:p>
    <w:bookmarkEnd w:id="8"/>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ЭМ – Қазақстан Республикасы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