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25daf" w14:textId="d225d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оңалту және банкроттық мәселелері бойынша өзгерістер мен толықтырулар енгізу туралы" 2015 жылғы 13 қарашадағы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2015 жылғы 7 желтоқсандағы № 126-ө өкімі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кейбір заңнамалық актілеріне оңалту және банкроттық мәселелері бойынша өзгерістер мен толықтырулар енгізу туралы" 2015 жылғы 13 қарашадағы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нормативтік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 Қаржы министрлігі тізбеге сәйкес тиісті ведомстволық нормативтік құқықтық актілерді қабылдасын және қабылданған шаралар туралы Қазақстан Республикасының Үкіметін хабардар етсін.</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2015 жылғы 7 желтоқсандағы</w:t>
            </w:r>
            <w:r>
              <w:br/>
            </w:r>
            <w:r>
              <w:rPr>
                <w:rFonts w:ascii="Times New Roman"/>
                <w:b w:val="false"/>
                <w:i w:val="false"/>
                <w:color w:val="000000"/>
                <w:sz w:val="20"/>
              </w:rPr>
              <w:t>№ 126-ө өкімімен</w:t>
            </w:r>
            <w:r>
              <w:br/>
            </w:r>
            <w:r>
              <w:rPr>
                <w:rFonts w:ascii="Times New Roman"/>
                <w:b w:val="false"/>
                <w:i w:val="false"/>
                <w:color w:val="000000"/>
                <w:sz w:val="20"/>
              </w:rPr>
              <w:t>бекітілген</w:t>
            </w:r>
          </w:p>
        </w:tc>
      </w:tr>
    </w:tbl>
    <w:bookmarkStart w:name="z4" w:id="2"/>
    <w:p>
      <w:pPr>
        <w:spacing w:after="0"/>
        <w:ind w:left="0"/>
        <w:jc w:val="left"/>
      </w:pPr>
      <w:r>
        <w:rPr>
          <w:rFonts w:ascii="Times New Roman"/>
          <w:b/>
          <w:i w:val="false"/>
          <w:color w:val="000000"/>
        </w:rPr>
        <w:t xml:space="preserve"> "Қазақстан Республикасының кейбір заңнамалық актілеріне оңалту және банкроттық мәселелері бойынша өзгерістер мен толықтырулар енгізу туралы" 2015 жылғы 13 қарашада Қазақстан Республикасының Заңын іске асыру мақсатында қабылдануы қажет нормативтік құқықтық актілердің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6812"/>
        <w:gridCol w:w="683"/>
        <w:gridCol w:w="561"/>
        <w:gridCol w:w="2022"/>
        <w:gridCol w:w="1661"/>
      </w:tblGrid>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атауы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Орындалуына жауапты мемлекеттік орган</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және құқықтық актілерді сапалы, уақтылы әзірлеуге және енгізуге жауапты тұлға</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жоспарының тиімділігі (тиімсіздігі) туралы уақытша әкімші мен банкроттықты басқарушының қорытындысының үлгі нысандарын бекіту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Теңгебаев</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 және банкроттықты басқарушыларының қорытынды есебінің нысандарын бекіту туралы" Қазақстан Республикасы Премьер-Министрінің орынбасары - Қазақстан Республикасының Қаржы министрінің 2014 жылғы 15 мамырдағы № 224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w:t>
            </w:r>
            <w:r>
              <w:br/>
            </w:r>
            <w:r>
              <w:rPr>
                <w:rFonts w:ascii="Times New Roman"/>
                <w:b w:val="false"/>
                <w:i w:val="false"/>
                <w:color w:val="000000"/>
                <w:sz w:val="20"/>
              </w:rPr>
              <w:t>
10 желтоқсан</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Теңгебаев</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"Әкімшінің оңалту рәсімінің және банкроттық рәсімінің жүзеге асырылу барысы туралы ағымдағы және сұратылатын ақпаратты ұсыну қағидаларын бекіту туралы" Қазақстан Республикасы Қаржы министрінің 2015 жылғы 10 наурыздағы № 159 </w:t>
            </w:r>
            <w:r>
              <w:rPr>
                <w:rFonts w:ascii="Times New Roman"/>
                <w:b w:val="false"/>
                <w:i w:val="false"/>
                <w:color w:val="000000"/>
                <w:sz w:val="20"/>
              </w:rPr>
              <w:t>бұйрығына</w:t>
            </w:r>
            <w:r>
              <w:rPr>
                <w:rFonts w:ascii="Times New Roman"/>
                <w:b w:val="false"/>
                <w:i w:val="false"/>
                <w:color w:val="000000"/>
                <w:sz w:val="20"/>
              </w:rPr>
              <w:t xml:space="preserve"> өзгертулер мен толықтырулар енгізу туралы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 Теңгебаев</w:t>
            </w:r>
          </w:p>
        </w:tc>
      </w:tr>
    </w:tbl>
    <w:bookmarkStart w:name="z5" w:id="3"/>
    <w:p>
      <w:pPr>
        <w:spacing w:after="0"/>
        <w:ind w:left="0"/>
        <w:jc w:val="both"/>
      </w:pPr>
      <w:r>
        <w:rPr>
          <w:rFonts w:ascii="Times New Roman"/>
          <w:b w:val="false"/>
          <w:i w:val="false"/>
          <w:color w:val="000000"/>
          <w:sz w:val="28"/>
        </w:rPr>
        <w:t>
      Ескертпе: аббревиатураның толық жазылуы:</w:t>
      </w:r>
    </w:p>
    <w:bookmarkEnd w:id="3"/>
    <w:p>
      <w:pPr>
        <w:spacing w:after="0"/>
        <w:ind w:left="0"/>
        <w:jc w:val="both"/>
      </w:pPr>
      <w:r>
        <w:rPr>
          <w:rFonts w:ascii="Times New Roman"/>
          <w:b w:val="false"/>
          <w:i w:val="false"/>
          <w:color w:val="000000"/>
          <w:sz w:val="28"/>
        </w:rPr>
        <w:t>
      Қаржымині - Қазақстан Республикасы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