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faee" w14:textId="323f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жөніндегі шаралар туралы және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Заңын іске асыру жөніндегі шаралар туралы" Қазақстан Республикасы Премьер-Министрінің 2014 жылғы 11 наурыздағы № 26-ө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15 желтоқсандағы № 138-ө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РеспубликасыныңЗаңын іске асыру жөніндегі шаралар туралы" Қазақстан Республикасы Премьер-Министрінің 2014 жылғы 11 наурыздағы № 26-ө өкіміне мынадай өзгеріс енгізілсін:</w:t>
      </w:r>
    </w:p>
    <w:bookmarkEnd w:id="1"/>
    <w:bookmarkStart w:name="z2" w:id="2"/>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Заңын іске асыру мақсатында қабылдануы қажет Қазақстан Республикасының нормативтік құқықтық актілерінің тізбесінде:</w:t>
      </w:r>
    </w:p>
    <w:bookmarkEnd w:id="2"/>
    <w:bookmarkStart w:name="z3" w:id="3"/>
    <w:p>
      <w:pPr>
        <w:spacing w:after="0"/>
        <w:ind w:left="0"/>
        <w:jc w:val="both"/>
      </w:pPr>
      <w:r>
        <w:rPr>
          <w:rFonts w:ascii="Times New Roman"/>
          <w:b w:val="false"/>
          <w:i w:val="false"/>
          <w:color w:val="000000"/>
          <w:sz w:val="28"/>
        </w:rPr>
        <w:t>
      реттік нөмірі 4-жол алып тасталсын.</w:t>
      </w:r>
    </w:p>
    <w:bookmarkEnd w:id="3"/>
    <w:bookmarkStart w:name="z4" w:id="4"/>
    <w:p>
      <w:pPr>
        <w:spacing w:after="0"/>
        <w:ind w:left="0"/>
        <w:jc w:val="both"/>
      </w:pPr>
      <w:r>
        <w:rPr>
          <w:rFonts w:ascii="Times New Roman"/>
          <w:b w:val="false"/>
          <w:i w:val="false"/>
          <w:color w:val="000000"/>
          <w:sz w:val="28"/>
        </w:rPr>
        <w:t>
      3. Қазақстан Республикасының мемлекеттік органдары:</w:t>
      </w:r>
    </w:p>
    <w:bookmarkEnd w:id="4"/>
    <w:bookmarkStart w:name="z5" w:id="5"/>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bookmarkEnd w:id="5"/>
    <w:bookmarkStart w:name="z6" w:id="6"/>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138-ө өкімімен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мақсатында қабылдануы қажет нормативтік құқықтық актілердің тізбесі</w:t>
      </w:r>
    </w:p>
    <w:bookmarkEnd w:id="7"/>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26.12.2016 </w:t>
      </w:r>
      <w:r>
        <w:rPr>
          <w:rFonts w:ascii="Times New Roman"/>
          <w:b w:val="false"/>
          <w:i w:val="false"/>
          <w:color w:val="ff0000"/>
          <w:sz w:val="28"/>
        </w:rPr>
        <w:t>№ 132-ө</w:t>
      </w:r>
      <w:r>
        <w:rPr>
          <w:rFonts w:ascii="Times New Roman"/>
          <w:b w:val="false"/>
          <w:i w:val="false"/>
          <w:color w:val="ff0000"/>
          <w:sz w:val="28"/>
        </w:rPr>
        <w:t xml:space="preserve">; 30.01.2018 </w:t>
      </w:r>
      <w:r>
        <w:rPr>
          <w:rFonts w:ascii="Times New Roman"/>
          <w:b w:val="false"/>
          <w:i w:val="false"/>
          <w:color w:val="ff0000"/>
          <w:sz w:val="28"/>
        </w:rPr>
        <w:t>№ 9-ө</w:t>
      </w:r>
      <w:r>
        <w:rPr>
          <w:rFonts w:ascii="Times New Roman"/>
          <w:b w:val="false"/>
          <w:i w:val="false"/>
          <w:color w:val="ff0000"/>
          <w:sz w:val="28"/>
        </w:rPr>
        <w:t xml:space="preserve">; 29.11.2018 </w:t>
      </w:r>
      <w:r>
        <w:rPr>
          <w:rFonts w:ascii="Times New Roman"/>
          <w:b w:val="false"/>
          <w:i w:val="false"/>
          <w:color w:val="ff0000"/>
          <w:sz w:val="28"/>
        </w:rPr>
        <w:t>№ 151-ө</w:t>
      </w:r>
      <w:r>
        <w:rPr>
          <w:rFonts w:ascii="Times New Roman"/>
          <w:b w:val="false"/>
          <w:i w:val="false"/>
          <w:color w:val="ff0000"/>
          <w:sz w:val="28"/>
        </w:rPr>
        <w:t xml:space="preserve"> өкімдерімен.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8242"/>
        <w:gridCol w:w="558"/>
        <w:gridCol w:w="389"/>
        <w:gridCol w:w="1402"/>
        <w:gridCol w:w="1152"/>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әзірлеу мен енгізудің уақтылығына жауапты адам</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(салық агентінің) билік етуі шектелген мүлкін салық берешегі есебіне, төлеушінің - кедендік төлемдер бойынша берешектің есебіне өткізу қағидасын бекіту туралы" Қазақстан Республикасы Үкіметінің 2011 жылғы 2 маусымдағы № 618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алкоголь өнімінің және мұнай өнiмдерiнiң өндірісі, сондай-ақ мұнай өнiмдерi айналымының саласында есептеуіш бақылау аспаптары деректерінің операторын айқындау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өнімдерін әкету (әкелу) туралы міндеттемені табыс ету және оны орындау қағидалары мен нысандарын бекіту туралы" Қазақстан Республикасы Үкіметінің 2011 жылғы 30 желтоқсандағы № 1712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"Консулдық алым ставкаларының, сондай-ақ жеделдігі үшін консулдық алым ставкасының ең төменгі және ең жоғары базалық мөлшерін бекіту туралы" Қазақстан Республикасы Үкіметінің 2009 жылғы 19 ақпандағы № 197 </w:t>
            </w:r>
            <w:r>
              <w:rPr>
                <w:rFonts w:ascii="Times New Roman"/>
                <w:b w:val="false"/>
                <w:i w:val="false"/>
                <w:color w:val="000000"/>
                <w:sz w:val="20"/>
              </w:rPr>
              <w:t>қаулысының</w:t>
            </w:r>
            <w:r>
              <w:rPr>
                <w:rFonts w:ascii="Times New Roman"/>
                <w:b w:val="false"/>
                <w:i w:val="false"/>
                <w:color w:val="000000"/>
                <w:sz w:val="20"/>
              </w:rPr>
              <w:t xml:space="preserve"> өзгерістер мен толықтыру енгізу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Жошыбаев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көлік құралдарына салық төлеуші болып табылмайтын мамандандырылған ауыл шаруашылығы техникаларының тізбесін бекіту туралы" Қазақстан Республикасы Үкіметінің 2015 жылғы 25 сәуірдегі № 316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 Евниев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2008 жылғы 10 желтоқсандағы Кодексінде (Салық кодексі) көзделген құжаттардың нысандарын бекіту туралы" Қазақстан Республикасы Үкіметінің 2011 жылғы 31 қазандағы № 1238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ақпан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органдарына мәліметтер ұсынатын, олардың негізінде жеке тұлғаның тұрғын үйінің және саяжай құрылысының (оның ішінде жаңадан салынған); салқын жапсаржайдың, шаруашылық (қызметтік) құрылыстың, шығыңқы ірге қабатының, тұрғын үй жертөлесінің, гараждың салық салынатын объектісінің құнын анықтайтын орталық мемлекеттік органдар құрамынан уәкілетті мемлекеттік органды айқындау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30.01.2018 </w:t>
            </w:r>
            <w:r>
              <w:rPr>
                <w:rFonts w:ascii="Times New Roman"/>
                <w:b w:val="false"/>
                <w:i w:val="false"/>
                <w:color w:val="ff0000"/>
                <w:sz w:val="20"/>
              </w:rPr>
              <w:t>№ 9-ө</w:t>
            </w:r>
            <w:r>
              <w:rPr>
                <w:rFonts w:ascii="Times New Roman"/>
                <w:b w:val="false"/>
                <w:i w:val="false"/>
                <w:color w:val="ff0000"/>
                <w:sz w:val="20"/>
              </w:rPr>
              <w:t xml:space="preserve"> өкімімен</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 басқармасының 2012 жылғы 24 ақпандағы № 42 қаулысына өзгерістер мен толықтырулар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 басқармасының қаулысы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сәуір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Смоляков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түсуін,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 мемлекеттік бақылау саласындағы тәуекел дәрежесін бағалау өлшемшарттарын бекіту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(салық агентінің) салық жүктемесi коэффициентін есептеу қағидаларын бекіту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шоттарды жүргізу ережелерін бекіту туралы" Қазақстан Республикасы Қаржы министрінің 2008 жылғы 29 желтоқсандағы № 622 бұйрығына өзгерістер мен толықтырулар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Қазақстан Республикасының Кодексінде көзделген өтініштердің нысандарын бекіту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кедендік алымдардың және өсімпұлдардың түсімдерін аудару мен есепке алудың кейбір мәселелері туралы" Қазақстан Республикасы Қаржы министрінің 2015 жылғы 3 сәуірдегі № 257 бұйрығына өзгерістер мен толықтырулар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бұйрығына өзгерістер мен толықтырулар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әкімшілендірудің кейбір мәселелері туралы" Қазақстан Республикасы Қаржы министрінің 2008 жылғы 30 желтоқсандағы № 637 бұйрығына өзгерістер мен толықтырулар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салықтар және өсімпұлдар бойынша берешекті өтеу туралы хабарлама нысанын бекіту туралы" Қазақстан Республикасы Қаржы министрінің міндетін атқарушы 2010 жылғы 17 шілдедегі № 357 бұйрығының күші жойылды деп тану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тексеру құжаттарының нысандарын бекіту туралы" Қазақстан Республикасы Қаржы министрінің 2010 жылғы 29 шілдедегі № 383 бұйрығының күші жойылды деп тану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кедендік бақылаудағы халықаралық тасымалдың тауарлары мен көлік құралдарына қатысты кедендік бақылауды жүзеге асыратын, кеден ісі саласындағы қызмет аймақтарын бекіту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 мақсатында тауарларды импортталатындарға жатқызу өлшемшарттарын бекіту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бекеттердің қызметін ұйымдастыру қағидаларын бекіту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нөмір-кодтарын беру қағидаларын бекіту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 Қазақстан Республикасы Қаржы министрінің 2015 жылғы 27 ақпандағы № 144 бұйрығына өзгерістер мен толықтырулар енгізу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материалы, сондай-ақ өндiрiстiк қуаты жылына төрт жүз мың декалитрден төмен сыра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бұйрығына өзгерістер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тіркелімінің нысандарын бекіту туралы" Қазақстан Республикасы Қаржы министрінің 2015 жылғы 15 сәуірдегі № 271 бұйрығына өзгерістер мен толықтырулар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салуға арналған тиісті мақсаттарда пайдаланылмайтын немесе Қазақстан Республикасының заңнамасын бұза отырып пайдаланатын жер учаскелерін айқындау қағидаларын бекіту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және банк операцияларының жекелеген түрлерін жүзеге асыратын ұйымдардың салық төлеуші, оның ішінде дара кәсіпкер, жеке нотариус, жеке сот орындаушысы, адвокат, кәсіби медиатор ретінде тіркеу есебінде тұрған жеке тұлғалар туралы ақпараттарды беру ережесін бекіту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тиісті мақсаттарда пайдаланылмайтын немесе Қазақстан Республикасының заңнамасын бұза отырып пайдаланылатын жер учаскелерін айқындау және мемлекеттік кірістер органдарына осындай жер учаскелері бойынша мәліметтерді ұсыну қағидаларын бекіту туралы" Қазақстан Республикасы Қаржы министрінің 2015 жылғы 27 наурыздағы № 223 бұйрығына өзгерістер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өндірісінде пайдаланылатын қосалқы бөлшектердің тізбесін бекіту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ИДМ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 Евниев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іс-әрекеттерді жасау үшін алынатын консулдық алымдар ставкаларының, сонымен қатар жеделдік үшін консулдық алым ставкаларының мөлшерлерін бекіту туралы" Қазақстан Республикасы Сыртқы істер министрінің 2010 жылғы 14 шілдедегі № 08-1-1-1/249 бұйрығына өзгерістер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Жошыбаев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әкелу (әкету) туралы хабарламаларды ұсыну қағидаларын бекіту туралы" Қазақстан Республикасы Қаржы министрінің 2015 жылғы 15 қаңтардағы № 24 бұйрығына өзгерістер мен толықтырулар енгізу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өнімдерін әкету (әкелу) жөнінде міндеттемені табыс ету және оны орындау қағидаларын, қайта өңдеу өнімдерін әкету (әкелу) жөнінде міндеттемені табыс ету нысандарын бекіту туралы" Қазақстан Республикасы Қаржы министрінің 2015 жылғы 31 наурыздағы № 240 бұйрығына өзгерістер мен толықтырулар енгізу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өтініштердің нысандарын бекіту туралы" Қазақстан Республикасы Қаржы министрінің 2014 жылғы 31 желтоқсандағы № 604 бұйрығына өзгерістер мен толықтырулар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органдарына бейне ақпараттарына уақытша сақтау қоймаларының иелерінің қол жетімділігін қамтамасыз ету қағидаларын бекіту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сәуір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бұйрығына өзгерістер мен толықтырулар енгізу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r>
              <w:br/>
            </w:r>
            <w:r>
              <w:rPr>
                <w:rFonts w:ascii="Times New Roman"/>
                <w:b w:val="false"/>
                <w:i w:val="false"/>
                <w:color w:val="000000"/>
                <w:sz w:val="20"/>
              </w:rPr>
              <w:t>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сәуір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жазып берілетін шот-фактуралардың құжат айналымының қағидаларын бекіту туралы" Қазақстан Республикасы Қаржы министрінің 2015 жылғы 9 ақпандағы № 77 бұйрығына өзгерістер мен толықтырулар енгізу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бұйымдарына ілеспе жүк құжатын ресімдеу және пайдалану қағидаларын бекіту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нысандарын және оларды жасау қағидаларын бекіту туралы" Қазақстан Республикасы Қаржы министрінің 2014 жылғы 25 желтоқсандағы № 587 бұйрығына өзгерістер енгізу туралы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29.11.2018 </w:t>
            </w:r>
            <w:r>
              <w:rPr>
                <w:rFonts w:ascii="Times New Roman"/>
                <w:b w:val="false"/>
                <w:i w:val="false"/>
                <w:color w:val="ff0000"/>
                <w:sz w:val="20"/>
              </w:rPr>
              <w:t>№ 151-ө</w:t>
            </w:r>
            <w:r>
              <w:rPr>
                <w:rFonts w:ascii="Times New Roman"/>
                <w:b w:val="false"/>
                <w:i w:val="false"/>
                <w:color w:val="ff0000"/>
                <w:sz w:val="20"/>
              </w:rPr>
              <w:t xml:space="preserve"> өкімімен.</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29.11.2018 </w:t>
            </w:r>
            <w:r>
              <w:rPr>
                <w:rFonts w:ascii="Times New Roman"/>
                <w:b w:val="false"/>
                <w:i w:val="false"/>
                <w:color w:val="ff0000"/>
                <w:sz w:val="20"/>
              </w:rPr>
              <w:t>№ 151-ө</w:t>
            </w:r>
            <w:r>
              <w:rPr>
                <w:rFonts w:ascii="Times New Roman"/>
                <w:b w:val="false"/>
                <w:i w:val="false"/>
                <w:color w:val="ff0000"/>
                <w:sz w:val="20"/>
              </w:rPr>
              <w:t xml:space="preserve"> өкімімен.</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шоттарды жүргізу ережелерін бекіту туралы" Қазақстан Республикасы Қаржы министрінің 2008 жылғы 29 желтоқсандағы № 622 бұйрығына өзгерістер мен толықтырулар енгізу туралы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bl>
    <w:bookmarkStart w:name="z9" w:id="8"/>
    <w:p>
      <w:pPr>
        <w:spacing w:after="0"/>
        <w:ind w:left="0"/>
        <w:jc w:val="both"/>
      </w:pPr>
      <w:r>
        <w:rPr>
          <w:rFonts w:ascii="Times New Roman"/>
          <w:b w:val="false"/>
          <w:i w:val="false"/>
          <w:color w:val="000000"/>
          <w:sz w:val="28"/>
        </w:rPr>
        <w:t>
      Ескертпе: аббревиатуралардың толық жазылуы</w:t>
      </w:r>
    </w:p>
    <w:bookmarkEnd w:id="8"/>
    <w:tbl>
      <w:tblPr>
        <w:tblW w:w="0" w:type="auto"/>
        <w:tblCellSpacing w:w="0" w:type="auto"/>
        <w:tblBorders>
          <w:top w:val="none"/>
          <w:left w:val="none"/>
          <w:bottom w:val="none"/>
          <w:right w:val="none"/>
          <w:insideH w:val="none"/>
          <w:insideV w:val="none"/>
        </w:tblBorders>
      </w:tblPr>
      <w:tblGrid>
        <w:gridCol w:w="1374"/>
        <w:gridCol w:w="3334"/>
        <w:gridCol w:w="7592"/>
      </w:tblGrid>
      <w:tr>
        <w:trPr>
          <w:trHeight w:val="30" w:hRule="atLeast"/>
        </w:trPr>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министрлiгі</w:t>
            </w:r>
          </w:p>
        </w:tc>
      </w:tr>
      <w:tr>
        <w:trPr>
          <w:trHeight w:val="30" w:hRule="atLeast"/>
        </w:trPr>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 </w:t>
            </w:r>
          </w:p>
        </w:tc>
      </w:tr>
      <w:tr>
        <w:trPr>
          <w:trHeight w:val="30" w:hRule="atLeast"/>
        </w:trPr>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w:t>
            </w:r>
          </w:p>
        </w:tc>
      </w:tr>
      <w:tr>
        <w:trPr>
          <w:trHeight w:val="30" w:hRule="atLeast"/>
        </w:trPr>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