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26e5" w14:textId="2782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оның Әкімшілігі мен Қазақстан Республикасы Үкіметі жұмысының регламентін бекіту туралы" Қазақстан Республикасы Президентінің 2017 жылғы 25 тамыздағы № 184 өкімін іске асыру және құжат айналымын қысқарту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6 қарашадағы № 140-ө өкімі.</w:t>
      </w:r>
    </w:p>
    <w:p>
      <w:pPr>
        <w:spacing w:after="0"/>
        <w:ind w:left="0"/>
        <w:jc w:val="both"/>
      </w:pPr>
      <w:bookmarkStart w:name="z1" w:id="0"/>
      <w:r>
        <w:rPr>
          <w:rFonts w:ascii="Times New Roman"/>
          <w:b w:val="false"/>
          <w:i w:val="false"/>
          <w:color w:val="000000"/>
          <w:sz w:val="28"/>
        </w:rPr>
        <w:t>
      "Қазақстан Республикасы Президентінің, оның Әкімшілігі мен Қазақстан Республикасы Үкіметі жұмысының регламентін бекіту туралы" Қазақстан Республикасы Президентінің 2017 жылғы 25 тамыздағы № 184 өкімін іске асыру, кеңестердің санын азайту және құжат айналымын қысқарту мақсатында:</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 Премьер-Министрінің төрағалығымен өткізілетін консультативтік-кеңесші органдардың (бұдан әрі - ККО), сондай-ақ орталық және жергілікті атқарушы органдардағы кеңестер мен отырыстарды өткізуді ұйымдастыру жөніндегі ұсынымдар (бұдан әрі - ұсынымдар)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w:t>
      </w:r>
    </w:p>
    <w:bookmarkEnd w:id="2"/>
    <w:bookmarkStart w:name="z4" w:id="3"/>
    <w:p>
      <w:pPr>
        <w:spacing w:after="0"/>
        <w:ind w:left="0"/>
        <w:jc w:val="both"/>
      </w:pPr>
      <w:r>
        <w:rPr>
          <w:rFonts w:ascii="Times New Roman"/>
          <w:b w:val="false"/>
          <w:i w:val="false"/>
          <w:color w:val="000000"/>
          <w:sz w:val="28"/>
        </w:rPr>
        <w:t>
      1) Қазақстан Республикасының Үкіметінде, сондай-ақ орталық және жергілікті атқарушы органдарда кеңестерді ұйымдастырған кезде ұсынымдардың сақталуын;</w:t>
      </w:r>
    </w:p>
    <w:bookmarkEnd w:id="3"/>
    <w:bookmarkStart w:name="z5" w:id="4"/>
    <w:p>
      <w:pPr>
        <w:spacing w:after="0"/>
        <w:ind w:left="0"/>
        <w:jc w:val="both"/>
      </w:pPr>
      <w:r>
        <w:rPr>
          <w:rFonts w:ascii="Times New Roman"/>
          <w:b w:val="false"/>
          <w:i w:val="false"/>
          <w:color w:val="000000"/>
          <w:sz w:val="28"/>
        </w:rPr>
        <w:t>
      2) Қазақстан Республикасы Премьер-Министрінің төрағалығымен өткізілетін ККО-ның кеңестері мен отырыстарын, егер мемлекеттік орган негізгі баяндамашы болып айқындалса, орталық және жергілікті атқарушы органдардың бірінші басшыларының қатысуын;</w:t>
      </w:r>
    </w:p>
    <w:bookmarkEnd w:id="4"/>
    <w:bookmarkStart w:name="z6" w:id="5"/>
    <w:p>
      <w:pPr>
        <w:spacing w:after="0"/>
        <w:ind w:left="0"/>
        <w:jc w:val="both"/>
      </w:pPr>
      <w:r>
        <w:rPr>
          <w:rFonts w:ascii="Times New Roman"/>
          <w:b w:val="false"/>
          <w:i w:val="false"/>
          <w:color w:val="000000"/>
          <w:sz w:val="28"/>
        </w:rPr>
        <w:t>
      3) мыналарда:</w:t>
      </w:r>
    </w:p>
    <w:bookmarkEnd w:id="5"/>
    <w:p>
      <w:pPr>
        <w:spacing w:after="0"/>
        <w:ind w:left="0"/>
        <w:jc w:val="both"/>
      </w:pPr>
      <w:r>
        <w:rPr>
          <w:rFonts w:ascii="Times New Roman"/>
          <w:b w:val="false"/>
          <w:i w:val="false"/>
          <w:color w:val="000000"/>
          <w:sz w:val="28"/>
        </w:rPr>
        <w:t>
      Қазақстан Республикасы Премьер-Министрінің орынбасарлары, Президенттің көмекшілері мен кеңесшілері, Қазақстан Республикасы Үкіметі Аппаратының Басшысы, министрлер (ККО отырыстарын қоспағанда) төрағалық ететін кеңестерде – мемлекеттік органдардың бірінші басшылары орынбасарларының;</w:t>
      </w:r>
    </w:p>
    <w:p>
      <w:pPr>
        <w:spacing w:after="0"/>
        <w:ind w:left="0"/>
        <w:jc w:val="both"/>
      </w:pPr>
      <w:r>
        <w:rPr>
          <w:rFonts w:ascii="Times New Roman"/>
          <w:b w:val="false"/>
          <w:i w:val="false"/>
          <w:color w:val="000000"/>
          <w:sz w:val="28"/>
        </w:rPr>
        <w:t>
      орталық мемлекеттік органдардың бірінші басшыларының орынбасарлары төрағалық ететін кеңестерде – облыстардың, республикалық маңызы бар қалалардың, астананың жергілікті атқарушы органдарының (бұдан әрі – ЖАО) басқарма басшыларының, қажет болған жағдайда ЖАО бірінші басшылары орынбасарларының қатысуын;</w:t>
      </w:r>
    </w:p>
    <w:bookmarkStart w:name="z7" w:id="6"/>
    <w:p>
      <w:pPr>
        <w:spacing w:after="0"/>
        <w:ind w:left="0"/>
        <w:jc w:val="both"/>
      </w:pPr>
      <w:r>
        <w:rPr>
          <w:rFonts w:ascii="Times New Roman"/>
          <w:b w:val="false"/>
          <w:i w:val="false"/>
          <w:color w:val="000000"/>
          <w:sz w:val="28"/>
        </w:rPr>
        <w:t>
      4) Қазақстан Республикасы Премьер-Министрінде және оның орынбасарларында өткізілетін ККО кеңестері мен отырыстарын ұйымдастыру бойынша ұсыныстардың нақты тұжырымдалуын, олардың негізділігі, өзектілігі және іске асырылуы тұрғысынан ведомствоаралық пысықталуын;</w:t>
      </w:r>
    </w:p>
    <w:bookmarkEnd w:id="6"/>
    <w:bookmarkStart w:name="z8" w:id="7"/>
    <w:p>
      <w:pPr>
        <w:spacing w:after="0"/>
        <w:ind w:left="0"/>
        <w:jc w:val="both"/>
      </w:pPr>
      <w:r>
        <w:rPr>
          <w:rFonts w:ascii="Times New Roman"/>
          <w:b w:val="false"/>
          <w:i w:val="false"/>
          <w:color w:val="000000"/>
          <w:sz w:val="28"/>
        </w:rPr>
        <w:t>
      5) Қазақстан Республикасының Үкіметінде ККО кеңестері мен отырыстарының ұзақтығын барынша қысқартып, оларды тек жұмыс уақытында (сағат 9.00-ден 17.00-ге дейін) ғана өткізуді;</w:t>
      </w:r>
    </w:p>
    <w:bookmarkEnd w:id="7"/>
    <w:bookmarkStart w:name="z29" w:id="8"/>
    <w:p>
      <w:pPr>
        <w:spacing w:after="0"/>
        <w:ind w:left="0"/>
        <w:jc w:val="both"/>
      </w:pPr>
      <w:r>
        <w:rPr>
          <w:rFonts w:ascii="Times New Roman"/>
          <w:b w:val="false"/>
          <w:i w:val="false"/>
          <w:color w:val="000000"/>
          <w:sz w:val="28"/>
        </w:rPr>
        <w:t>
      5-1) орталық және жергілікті атқарушы органдарда екі және одан да көп орталық мемлекеттік орган қатысатын ККО кеңестері мен отырыстарының ұзақтығын барынша қысқартып, оларды тек жұмыс уақытында (сағат 9-00-ден 13-00-ге дейін) ғана өткізуді;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Премьер-Министрінің 29.04.2024 </w:t>
      </w:r>
      <w:r>
        <w:rPr>
          <w:rFonts w:ascii="Times New Roman"/>
          <w:b w:val="false"/>
          <w:i w:val="false"/>
          <w:color w:val="000000"/>
          <w:sz w:val="28"/>
        </w:rPr>
        <w:t>№ 56-ө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Премьер-Министрінің 29.04.2024 </w:t>
      </w:r>
      <w:r>
        <w:rPr>
          <w:rFonts w:ascii="Times New Roman"/>
          <w:b w:val="false"/>
          <w:i w:val="false"/>
          <w:color w:val="000000"/>
          <w:sz w:val="28"/>
        </w:rPr>
        <w:t>№ 56-ө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8) басқа мемлекеттік органдарға сұрау салуды түбегейлі қысқартуды;</w:t>
      </w:r>
    </w:p>
    <w:bookmarkEnd w:id="9"/>
    <w:bookmarkStart w:name="z12" w:id="10"/>
    <w:p>
      <w:pPr>
        <w:spacing w:after="0"/>
        <w:ind w:left="0"/>
        <w:jc w:val="both"/>
      </w:pPr>
      <w:r>
        <w:rPr>
          <w:rFonts w:ascii="Times New Roman"/>
          <w:b w:val="false"/>
          <w:i w:val="false"/>
          <w:color w:val="000000"/>
          <w:sz w:val="28"/>
        </w:rPr>
        <w:t>
      9) жауапты лауазымды адамдарды, олардың телефондарын және ақпараттың жаңартылу мерзімділігін көрсете отырып, ақпараттық жүйелерде орналастырылатын ақпарат тізбесімен тиісті ведомстволық бұйрықтарды бекітуді және Мемлекеттік органдардың интранет-порталында орналастыруды қамтамасыз етсін.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Премьер-Министрінің 22.04.2020 </w:t>
      </w:r>
      <w:r>
        <w:rPr>
          <w:rFonts w:ascii="Times New Roman"/>
          <w:b w:val="false"/>
          <w:i w:val="false"/>
          <w:color w:val="000000"/>
          <w:sz w:val="28"/>
        </w:rPr>
        <w:t>№ 59-ө</w:t>
      </w:r>
      <w:r>
        <w:rPr>
          <w:rFonts w:ascii="Times New Roman"/>
          <w:b w:val="false"/>
          <w:i w:val="false"/>
          <w:color w:val="ff0000"/>
          <w:sz w:val="28"/>
        </w:rPr>
        <w:t xml:space="preserve">; 16.11.2023 </w:t>
      </w:r>
      <w:r>
        <w:rPr>
          <w:rFonts w:ascii="Times New Roman"/>
          <w:b w:val="false"/>
          <w:i w:val="false"/>
          <w:color w:val="000000"/>
          <w:sz w:val="28"/>
        </w:rPr>
        <w:t>№ 181-ө</w:t>
      </w:r>
      <w:r>
        <w:rPr>
          <w:rFonts w:ascii="Times New Roman"/>
          <w:b w:val="false"/>
          <w:i w:val="false"/>
          <w:color w:val="ff0000"/>
          <w:sz w:val="28"/>
        </w:rPr>
        <w:t xml:space="preserve">; 29.04.2024 </w:t>
      </w:r>
      <w:r>
        <w:rPr>
          <w:rFonts w:ascii="Times New Roman"/>
          <w:b w:val="false"/>
          <w:i w:val="false"/>
          <w:color w:val="000000"/>
          <w:sz w:val="28"/>
        </w:rPr>
        <w:t>№ 56-ө</w:t>
      </w:r>
      <w:r>
        <w:rPr>
          <w:rFonts w:ascii="Times New Roman"/>
          <w:b w:val="false"/>
          <w:i w:val="false"/>
          <w:color w:val="ff0000"/>
          <w:sz w:val="28"/>
        </w:rPr>
        <w:t xml:space="preserve"> өкімдерімен.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29.04.2024 </w:t>
      </w:r>
      <w:r>
        <w:rPr>
          <w:rFonts w:ascii="Times New Roman"/>
          <w:b w:val="false"/>
          <w:i w:val="false"/>
          <w:color w:val="000000"/>
          <w:sz w:val="28"/>
        </w:rPr>
        <w:t>№ 56-ө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4. Қазақстан Республикасының Ақпарат және коммуникациялар министрлігі басқа мемлекеттік органдар үшін ведомстволық құжаттардың, есептер мен статистикалық деректердің қолжетімділігінің қамтамасыз етілуін бақылауға бағытталған өлшемшарттарды енгізу бөлігінде "Ақпараттық технологияларды қолдану" бағыты бойынша мемлекеттік органды ұйымдық дамытуды бағалау әдістемесіне өзгерістер енгізсін.</w:t>
      </w:r>
    </w:p>
    <w:bookmarkEnd w:id="11"/>
    <w:bookmarkStart w:name="z18" w:id="12"/>
    <w:p>
      <w:pPr>
        <w:spacing w:after="0"/>
        <w:ind w:left="0"/>
        <w:jc w:val="both"/>
      </w:pPr>
      <w:r>
        <w:rPr>
          <w:rFonts w:ascii="Times New Roman"/>
          <w:b w:val="false"/>
          <w:i w:val="false"/>
          <w:color w:val="000000"/>
          <w:sz w:val="28"/>
        </w:rPr>
        <w:t xml:space="preserve">
      5. Орталық мемлекеттік және жергілікті атқарушы органдардың аппарат басшылары Қазақстан Республикасы Президентінің 2018 жылғы 12 қазандағы № 772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жоспарының 88-тармағының орындалуын қамтамасыз етсін.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29.04.2024 </w:t>
      </w:r>
      <w:r>
        <w:rPr>
          <w:rFonts w:ascii="Times New Roman"/>
          <w:b w:val="false"/>
          <w:i w:val="false"/>
          <w:color w:val="000000"/>
          <w:sz w:val="28"/>
        </w:rPr>
        <w:t>№ 56-ө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6. Орталық және жергілікті атқарушы органдардың бірінші басшылары осы өкімнен туындайтын өзге де шараларды қабылдасын.</w:t>
      </w:r>
    </w:p>
    <w:bookmarkEnd w:id="13"/>
    <w:bookmarkStart w:name="z20" w:id="14"/>
    <w:p>
      <w:pPr>
        <w:spacing w:after="0"/>
        <w:ind w:left="0"/>
        <w:jc w:val="both"/>
      </w:pPr>
      <w:r>
        <w:rPr>
          <w:rFonts w:ascii="Times New Roman"/>
          <w:b w:val="false"/>
          <w:i w:val="false"/>
          <w:color w:val="000000"/>
          <w:sz w:val="28"/>
        </w:rPr>
        <w:t>
      7. Осы өкімнің орындалуын бақылау Қазақстан Республикасы Үкіметінің Аппаратына жүктелсін.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16.11.2023 </w:t>
      </w:r>
      <w:r>
        <w:rPr>
          <w:rFonts w:ascii="Times New Roman"/>
          <w:b w:val="false"/>
          <w:i w:val="false"/>
          <w:color w:val="000000"/>
          <w:sz w:val="28"/>
        </w:rPr>
        <w:t>№ 181-ө</w:t>
      </w:r>
      <w:r>
        <w:rPr>
          <w:rFonts w:ascii="Times New Roman"/>
          <w:b w:val="false"/>
          <w:i w:val="false"/>
          <w:color w:val="ff0000"/>
          <w:sz w:val="28"/>
        </w:rPr>
        <w:t xml:space="preserve"> өкімімен.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140-ө өкімімен</w:t>
            </w:r>
            <w:r>
              <w:br/>
            </w:r>
            <w:r>
              <w:rPr>
                <w:rFonts w:ascii="Times New Roman"/>
                <w:b w:val="false"/>
                <w:i w:val="false"/>
                <w:color w:val="000000"/>
                <w:sz w:val="20"/>
              </w:rPr>
              <w:t>бекітілген</w:t>
            </w:r>
          </w:p>
        </w:tc>
      </w:tr>
    </w:tbl>
    <w:bookmarkStart w:name="z22" w:id="15"/>
    <w:p>
      <w:pPr>
        <w:spacing w:after="0"/>
        <w:ind w:left="0"/>
        <w:jc w:val="left"/>
      </w:pPr>
      <w:r>
        <w:rPr>
          <w:rFonts w:ascii="Times New Roman"/>
          <w:b/>
          <w:i w:val="false"/>
          <w:color w:val="000000"/>
        </w:rPr>
        <w:t xml:space="preserve"> Премьер-Министрдің төрағалығымен өткізілетін консультативтік-кеңесші органдардың, сондай-ақ Қазақстан Республикасының орталық және жергілікті атқарушы органдарындағы кеңестер мен отырыстарды өткізуді ұйымдастыру жөніндегі ұсынымдар</w:t>
      </w:r>
    </w:p>
    <w:bookmarkEnd w:id="15"/>
    <w:bookmarkStart w:name="z23"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ff0000"/>
          <w:sz w:val="28"/>
        </w:rPr>
        <w:t xml:space="preserve">
      Ескерту. 1-бөлімге өзгерістер енгізілді – ҚР Премьер-Министрінің 22.04.2020 </w:t>
      </w:r>
      <w:r>
        <w:rPr>
          <w:rFonts w:ascii="Times New Roman"/>
          <w:b w:val="false"/>
          <w:i w:val="false"/>
          <w:color w:val="ff0000"/>
          <w:sz w:val="28"/>
        </w:rPr>
        <w:t>№ 59-ө</w:t>
      </w:r>
      <w:r>
        <w:rPr>
          <w:rFonts w:ascii="Times New Roman"/>
          <w:b w:val="false"/>
          <w:i w:val="false"/>
          <w:color w:val="ff0000"/>
          <w:sz w:val="28"/>
        </w:rPr>
        <w:t xml:space="preserve">; 29.04.2024 </w:t>
      </w:r>
      <w:r>
        <w:rPr>
          <w:rFonts w:ascii="Times New Roman"/>
          <w:b w:val="false"/>
          <w:i w:val="false"/>
          <w:color w:val="ff0000"/>
          <w:sz w:val="28"/>
        </w:rPr>
        <w:t>№ 56-ө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
      Мемлекеттік аппараттың жұмысын оңтайландыру, орталық органдардың қызметін ретке келтіру және тиімділігін арттыру мақсатында Қазақстан Республикасы Президентінің 2017 жылғы 25 тамыздағы № 184 өкімімен Қазақстан Республикасы Президентінің, оның Әкімшілігі мен Қазақстан Республикасы Үкіметі жұмысының регламенті (бұдан әрі - Регламент) бекітілді. Регламентте мынадай жұмыс тәртібі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Премьер-Министрде/Премьер-Министрдің орынбасарларында өткізілетін селекторлық кеңестер Премьер-Министрде/Премьер-Министрдің орынбасарларында өткізілетін жедел кеңестер*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отырысы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Мәжілісіндегі пленарлық отырыс</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Сенатындағы пленарлық отырыс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Консультативтік-кеңесші органдардың отырыстары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органдардағы кеңестер</w:t>
            </w:r>
          </w:p>
        </w:tc>
      </w:tr>
    </w:tbl>
    <w:p>
      <w:pPr>
        <w:spacing w:after="0"/>
        <w:ind w:left="0"/>
        <w:jc w:val="both"/>
      </w:pPr>
      <w:r>
        <w:rPr>
          <w:rFonts w:ascii="Times New Roman"/>
          <w:b w:val="false"/>
          <w:i w:val="false"/>
          <w:color w:val="000000"/>
          <w:sz w:val="28"/>
        </w:rPr>
        <w:t>
      * Жедел кеңестер қажет болған жағдайда кез келген күні өткізіледі.</w:t>
      </w:r>
    </w:p>
    <w:p>
      <w:pPr>
        <w:spacing w:after="0"/>
        <w:ind w:left="0"/>
        <w:jc w:val="both"/>
      </w:pPr>
      <w:r>
        <w:rPr>
          <w:rFonts w:ascii="Times New Roman"/>
          <w:b w:val="false"/>
          <w:i w:val="false"/>
          <w:color w:val="000000"/>
          <w:sz w:val="28"/>
        </w:rPr>
        <w:t>
      Осы ұсынымдар Қазақстан Республикасының Премьер-Министріндегі, оның орынбасарларындағы кеңестер мен отырыстарды дайындау мен өткізудің бірыңғай әдістемелік және ұйымдық тәсілдерін қамтамасыз етуге және:</w:t>
      </w:r>
    </w:p>
    <w:p>
      <w:pPr>
        <w:spacing w:after="0"/>
        <w:ind w:left="0"/>
        <w:jc w:val="both"/>
      </w:pPr>
      <w:r>
        <w:rPr>
          <w:rFonts w:ascii="Times New Roman"/>
          <w:b w:val="false"/>
          <w:i w:val="false"/>
          <w:color w:val="000000"/>
          <w:sz w:val="28"/>
        </w:rPr>
        <w:t>
      Қазақстан Республикасы Премьер-Министрінің төрағалығымен;</w:t>
      </w:r>
    </w:p>
    <w:p>
      <w:pPr>
        <w:spacing w:after="0"/>
        <w:ind w:left="0"/>
        <w:jc w:val="both"/>
      </w:pPr>
      <w:r>
        <w:rPr>
          <w:rFonts w:ascii="Times New Roman"/>
          <w:b w:val="false"/>
          <w:i w:val="false"/>
          <w:color w:val="000000"/>
          <w:sz w:val="28"/>
        </w:rPr>
        <w:t>
      Премьер-Министр орынбасарларының төрағалығымен;</w:t>
      </w:r>
    </w:p>
    <w:p>
      <w:pPr>
        <w:spacing w:after="0"/>
        <w:ind w:left="0"/>
        <w:jc w:val="both"/>
      </w:pPr>
      <w:r>
        <w:rPr>
          <w:rFonts w:ascii="Times New Roman"/>
          <w:b w:val="false"/>
          <w:i w:val="false"/>
          <w:color w:val="000000"/>
          <w:sz w:val="28"/>
        </w:rPr>
        <w:t>
      орталық және жергілікті атқарушы органдарда өткізілетін ККО кеңестері мен отырыстарын ұйымдастыру жөніндегі мәселелерді нақтылауға бағытталған.</w:t>
      </w:r>
    </w:p>
    <w:p>
      <w:pPr>
        <w:spacing w:after="0"/>
        <w:ind w:left="0"/>
        <w:jc w:val="both"/>
      </w:pPr>
      <w:r>
        <w:rPr>
          <w:rFonts w:ascii="Times New Roman"/>
          <w:b w:val="false"/>
          <w:i w:val="false"/>
          <w:color w:val="000000"/>
          <w:sz w:val="28"/>
        </w:rPr>
        <w:t>
      Қазақстан Республикасы Премьер-Министрінің, оның орынбасарларының төрағалығымен, сондай-ақ орталық және жергілікті атқарушы органдардағы ККО кеңестері мен отырыстарын дайындау және өткізу кезінде мынадай негізгі қағидаттар мен басымдықтар сақталуға тиіс:</w:t>
      </w:r>
    </w:p>
    <w:p>
      <w:pPr>
        <w:spacing w:after="0"/>
        <w:ind w:left="0"/>
        <w:jc w:val="both"/>
      </w:pPr>
      <w:r>
        <w:rPr>
          <w:rFonts w:ascii="Times New Roman"/>
          <w:b w:val="false"/>
          <w:i w:val="false"/>
          <w:color w:val="000000"/>
          <w:sz w:val="28"/>
        </w:rPr>
        <w:t>
      1) негізділік (мәселе төрағалық етушінің ерекше құзырына не тиісті ККО функцияларына жатады және орталық және жергілікті атқарушы органдар не квазимемлекеттік сектор өздігінен шеше алмайды);</w:t>
      </w:r>
    </w:p>
    <w:p>
      <w:pPr>
        <w:spacing w:after="0"/>
        <w:ind w:left="0"/>
        <w:jc w:val="both"/>
      </w:pPr>
      <w:r>
        <w:rPr>
          <w:rFonts w:ascii="Times New Roman"/>
          <w:b w:val="false"/>
          <w:i w:val="false"/>
          <w:color w:val="000000"/>
          <w:sz w:val="28"/>
        </w:rPr>
        <w:t>
      2) жоспарлылық (жедел кеңестерді қоспағанда, кеңестер алдын ала (бір ай, тоқсан және т.б. бұрын) жоспарланған болуға тиіс;</w:t>
      </w:r>
    </w:p>
    <w:p>
      <w:pPr>
        <w:spacing w:after="0"/>
        <w:ind w:left="0"/>
        <w:jc w:val="both"/>
      </w:pPr>
      <w:r>
        <w:rPr>
          <w:rFonts w:ascii="Times New Roman"/>
          <w:b w:val="false"/>
          <w:i w:val="false"/>
          <w:color w:val="000000"/>
          <w:sz w:val="28"/>
        </w:rPr>
        <w:t>
      3) материалдарды дайындау сапасы (телефонограммаларды (күн тәртібін), алдағы кеңестердің материалдарын алдын ала жіберу, шақырылатын адамдардың тізімін айқындау, кеңеске жабдықтар мен залдың даярлығын тексеру);</w:t>
      </w:r>
    </w:p>
    <w:p>
      <w:pPr>
        <w:spacing w:after="0"/>
        <w:ind w:left="0"/>
        <w:jc w:val="both"/>
      </w:pPr>
      <w:r>
        <w:rPr>
          <w:rFonts w:ascii="Times New Roman"/>
          <w:b w:val="false"/>
          <w:i w:val="false"/>
          <w:color w:val="000000"/>
          <w:sz w:val="28"/>
        </w:rPr>
        <w:t>
      4) кеңеске қатысушылар даярлығының сапасы (кеңестер шешім қабылдауға уәкілетті адамдардың "шағын" тобымен өткізіледі);</w:t>
      </w:r>
    </w:p>
    <w:p>
      <w:pPr>
        <w:spacing w:after="0"/>
        <w:ind w:left="0"/>
        <w:jc w:val="both"/>
      </w:pPr>
      <w:r>
        <w:rPr>
          <w:rFonts w:ascii="Times New Roman"/>
          <w:b w:val="false"/>
          <w:i w:val="false"/>
          <w:color w:val="000000"/>
          <w:sz w:val="28"/>
        </w:rPr>
        <w:t>
      5) кеңестің нәтижелілігі (тапсырмалар нақты тұжырымдалуға тиіс, жауапты адамдардың тізбесі, сондай-ақ орындау мерзімдері);</w:t>
      </w:r>
    </w:p>
    <w:p>
      <w:pPr>
        <w:spacing w:after="0"/>
        <w:ind w:left="0"/>
        <w:jc w:val="both"/>
      </w:pPr>
      <w:r>
        <w:rPr>
          <w:rFonts w:ascii="Times New Roman"/>
          <w:b w:val="false"/>
          <w:i w:val="false"/>
          <w:color w:val="000000"/>
          <w:sz w:val="28"/>
        </w:rPr>
        <w:t>
      6) ККО кеңестері мен отырыстарын дайындау аясында құжат айналымын барынша қысқарту, сондай-ақ бақылаудағы тапсырмалар санын азайту және олардың қайталануын болдырмау.</w:t>
      </w:r>
    </w:p>
    <w:p>
      <w:pPr>
        <w:spacing w:after="0"/>
        <w:ind w:left="0"/>
        <w:jc w:val="both"/>
      </w:pPr>
      <w:r>
        <w:rPr>
          <w:rFonts w:ascii="Times New Roman"/>
          <w:b w:val="false"/>
          <w:i w:val="false"/>
          <w:color w:val="000000"/>
          <w:sz w:val="28"/>
        </w:rPr>
        <w:t>
      Қазақстан Республикасының Үкіметінде ККО кеңестері мен отырыстарын өткізу Регламентке қатаң сәйкес белгіленген күндері және еңбек заңнамасы міндетті түрде сақталып, ұзақтығы барынша қысқартылып, тек жұмыс уақытында (сағат 9.00-ден 17.00-ге дейін) ғана жүзеге асырылады.</w:t>
      </w:r>
    </w:p>
    <w:p>
      <w:pPr>
        <w:spacing w:after="0"/>
        <w:ind w:left="0"/>
        <w:jc w:val="both"/>
      </w:pPr>
      <w:r>
        <w:rPr>
          <w:rFonts w:ascii="Times New Roman"/>
          <w:b w:val="false"/>
          <w:i w:val="false"/>
          <w:color w:val="000000"/>
          <w:sz w:val="28"/>
        </w:rPr>
        <w:t>
      Орталық және жергілікті атқарушы органдарда екі және одан да көп орталық мемлекеттік орган қатысатын ККО кеңестері мен отырыстарын өткізу ұзақтығы барынша қысқартылып, тек жұмыс уақытында (сағат 9-00-ден 13-00-ге дейін) ғана жүзеге асырылады.</w:t>
      </w:r>
    </w:p>
    <w:p>
      <w:pPr>
        <w:spacing w:after="0"/>
        <w:ind w:left="0"/>
        <w:jc w:val="both"/>
      </w:pPr>
      <w:r>
        <w:rPr>
          <w:rFonts w:ascii="Times New Roman"/>
          <w:b w:val="false"/>
          <w:i w:val="false"/>
          <w:color w:val="000000"/>
          <w:sz w:val="28"/>
        </w:rPr>
        <w:t>
      Кеңестерді өткізу кезінде селекторлық және бейнеконференцбайланыс форматы, әсіресе, орталық және жергілікті атқарушы органдармен жұмыс кезінде барынша пайдаланылады.</w:t>
      </w:r>
    </w:p>
    <w:p>
      <w:pPr>
        <w:spacing w:after="0"/>
        <w:ind w:left="0"/>
        <w:jc w:val="both"/>
      </w:pPr>
      <w:r>
        <w:rPr>
          <w:rFonts w:ascii="Times New Roman"/>
          <w:b w:val="false"/>
          <w:i w:val="false"/>
          <w:color w:val="000000"/>
          <w:sz w:val="28"/>
        </w:rPr>
        <w:t>
      Кеңестерді ұйымдастыру кезінде ККО кеңестері мен отырыстарына бір орталық немесе жергілікті атқарушы органнан бірнеше басшы лауазымды адамдардың бір мезгілде шақырылуына жол бермеу қажет.</w:t>
      </w:r>
    </w:p>
    <w:p>
      <w:pPr>
        <w:spacing w:after="0"/>
        <w:ind w:left="0"/>
        <w:jc w:val="both"/>
      </w:pPr>
      <w:r>
        <w:rPr>
          <w:rFonts w:ascii="Times New Roman"/>
          <w:b w:val="false"/>
          <w:i w:val="false"/>
          <w:color w:val="000000"/>
          <w:sz w:val="28"/>
        </w:rPr>
        <w:t>
      Жедел немесе үдемелі сипаттағы кеңестердің қорытындылары бойынша хаттамаларды дайындау талап етілмейді.</w:t>
      </w:r>
    </w:p>
    <w:bookmarkStart w:name="z24" w:id="17"/>
    <w:p>
      <w:pPr>
        <w:spacing w:after="0"/>
        <w:ind w:left="0"/>
        <w:jc w:val="left"/>
      </w:pPr>
      <w:r>
        <w:rPr>
          <w:rFonts w:ascii="Times New Roman"/>
          <w:b/>
          <w:i w:val="false"/>
          <w:color w:val="000000"/>
        </w:rPr>
        <w:t xml:space="preserve"> 2. Қазақстан Республикасының Премьер-Министрінде консультативтік-кеңесші органдардың кеңестері мен отырыстарын ұйымдастыру</w:t>
      </w:r>
    </w:p>
    <w:bookmarkEnd w:id="17"/>
    <w:p>
      <w:pPr>
        <w:spacing w:after="0"/>
        <w:ind w:left="0"/>
        <w:jc w:val="both"/>
      </w:pPr>
      <w:r>
        <w:rPr>
          <w:rFonts w:ascii="Times New Roman"/>
          <w:b w:val="false"/>
          <w:i w:val="false"/>
          <w:color w:val="000000"/>
          <w:sz w:val="28"/>
        </w:rPr>
        <w:t>
      Орталық және жергілікті атқарушы органдар Қазақстан Республикасының Премьер-Министрдегі кеңестердің не отырыстардың күн тәртібіне:</w:t>
      </w:r>
    </w:p>
    <w:p>
      <w:pPr>
        <w:spacing w:after="0"/>
        <w:ind w:left="0"/>
        <w:jc w:val="both"/>
      </w:pPr>
      <w:r>
        <w:rPr>
          <w:rFonts w:ascii="Times New Roman"/>
          <w:b w:val="false"/>
          <w:i w:val="false"/>
          <w:color w:val="000000"/>
          <w:sz w:val="28"/>
        </w:rPr>
        <w:t>
      Қазақстан Республикасының Президенті немесе оның тапсырмасы бойынша Қазақстан Республикасы Президенті Әкімшілігі тікелей Қазақстан Республикасының Премьер-Министріне жолдаған;</w:t>
      </w:r>
    </w:p>
    <w:p>
      <w:pPr>
        <w:spacing w:after="0"/>
        <w:ind w:left="0"/>
        <w:jc w:val="both"/>
      </w:pPr>
      <w:r>
        <w:rPr>
          <w:rFonts w:ascii="Times New Roman"/>
          <w:b w:val="false"/>
          <w:i w:val="false"/>
          <w:color w:val="000000"/>
          <w:sz w:val="28"/>
        </w:rPr>
        <w:t>
      Қазақстан Республикасы Үкіметінің өкілеттіктеріне жататын, нақты ККО-лардың функциялары мен міндеттеріне жататын мәселелерді шығарады.</w:t>
      </w:r>
    </w:p>
    <w:p>
      <w:pPr>
        <w:spacing w:after="0"/>
        <w:ind w:left="0"/>
        <w:jc w:val="both"/>
      </w:pPr>
      <w:r>
        <w:rPr>
          <w:rFonts w:ascii="Times New Roman"/>
          <w:b w:val="false"/>
          <w:i w:val="false"/>
          <w:color w:val="000000"/>
          <w:sz w:val="28"/>
        </w:rPr>
        <w:t>
      Қазақстан Республикасының Премьер-Министріндегі ККО кеңестері мен отырыстарына, егер мемлекеттік орган негізгі баяндамашы болып айқындалса, орталық және жергілікті атқарушы органдардың бірінші басшыларының міндетті қатысуы қамтамасыз етіледі.</w:t>
      </w:r>
    </w:p>
    <w:p>
      <w:pPr>
        <w:spacing w:after="0"/>
        <w:ind w:left="0"/>
        <w:jc w:val="both"/>
      </w:pPr>
      <w:r>
        <w:rPr>
          <w:rFonts w:ascii="Times New Roman"/>
          <w:b w:val="false"/>
          <w:i w:val="false"/>
          <w:color w:val="000000"/>
          <w:sz w:val="28"/>
        </w:rPr>
        <w:t>
      Орталық және жергілікті атқарушы органдардың бірінші басшыларын алмастыру айырықша жағдайларда Қазақстан Республикасы Премьер-Министрінің келісуімен ғана жүзеге асырылады.</w:t>
      </w:r>
    </w:p>
    <w:bookmarkStart w:name="z25" w:id="18"/>
    <w:p>
      <w:pPr>
        <w:spacing w:after="0"/>
        <w:ind w:left="0"/>
        <w:jc w:val="left"/>
      </w:pPr>
      <w:r>
        <w:rPr>
          <w:rFonts w:ascii="Times New Roman"/>
          <w:b/>
          <w:i w:val="false"/>
          <w:color w:val="000000"/>
        </w:rPr>
        <w:t xml:space="preserve"> 3. Қазақстан Республикасы Премьер-Министрінің орынбасарлары өткізетін кеңестерді ұйымдастыру</w:t>
      </w:r>
    </w:p>
    <w:bookmarkEnd w:id="18"/>
    <w:p>
      <w:pPr>
        <w:spacing w:after="0"/>
        <w:ind w:left="0"/>
        <w:jc w:val="both"/>
      </w:pPr>
      <w:r>
        <w:rPr>
          <w:rFonts w:ascii="Times New Roman"/>
          <w:b w:val="false"/>
          <w:i w:val="false"/>
          <w:color w:val="000000"/>
          <w:sz w:val="28"/>
        </w:rPr>
        <w:t>
      Қазақстан Республикасы Премьер-Министрінің орынбасарларында кеңестерді ұйымдастыру олардың өздерінің құзыретіне жататын мәселелер бойынша ғана жүзеге асырылады.</w:t>
      </w:r>
    </w:p>
    <w:p>
      <w:pPr>
        <w:spacing w:after="0"/>
        <w:ind w:left="0"/>
        <w:jc w:val="both"/>
      </w:pPr>
      <w:r>
        <w:rPr>
          <w:rFonts w:ascii="Times New Roman"/>
          <w:b w:val="false"/>
          <w:i w:val="false"/>
          <w:color w:val="000000"/>
          <w:sz w:val="28"/>
        </w:rPr>
        <w:t>
      Премьер-Министрдің орынбасарларында өтетін кеңестерге қатысу үшін орталық мемлекеттік органдардың бірінші басшыларының орынбасарлары не қаралатын мәселелер құзыретіне жататын төмен тұрған өзге де лауазымды адамдар (министрлер тиісті ККО мүшелері болып айқындалған жағдайларды қоспағанда) шақырылады.</w:t>
      </w:r>
    </w:p>
    <w:bookmarkStart w:name="z26" w:id="19"/>
    <w:p>
      <w:pPr>
        <w:spacing w:after="0"/>
        <w:ind w:left="0"/>
        <w:jc w:val="left"/>
      </w:pPr>
      <w:r>
        <w:rPr>
          <w:rFonts w:ascii="Times New Roman"/>
          <w:b/>
          <w:i w:val="false"/>
          <w:color w:val="000000"/>
        </w:rPr>
        <w:t xml:space="preserve"> 4. Орталық және жергілікті атқарушы органдарда консультативтік-кеңесші органдардың ведомствоаралық кеңестерін ұйымдастыру</w:t>
      </w:r>
    </w:p>
    <w:bookmarkEnd w:id="19"/>
    <w:p>
      <w:pPr>
        <w:spacing w:after="0"/>
        <w:ind w:left="0"/>
        <w:jc w:val="both"/>
      </w:pPr>
      <w:r>
        <w:rPr>
          <w:rFonts w:ascii="Times New Roman"/>
          <w:b w:val="false"/>
          <w:i w:val="false"/>
          <w:color w:val="000000"/>
          <w:sz w:val="28"/>
        </w:rPr>
        <w:t>
      Орталық және жергілікті атқарушы органдарда ведомствоаралық кеңестерді ұйымдастыру кезінде кеңестерде бір мезгілде бір мемлекеттік органның бірнеше өкілінің қатысуы фактісіне жол берілмейді.</w:t>
      </w:r>
    </w:p>
    <w:p>
      <w:pPr>
        <w:spacing w:after="0"/>
        <w:ind w:left="0"/>
        <w:jc w:val="both"/>
      </w:pPr>
      <w:r>
        <w:rPr>
          <w:rFonts w:ascii="Times New Roman"/>
          <w:b w:val="false"/>
          <w:i w:val="false"/>
          <w:color w:val="000000"/>
          <w:sz w:val="28"/>
        </w:rPr>
        <w:t>
      Кеңестерге орталық және жергілікті атқарушы органдардың талқылау жоспарланып отырған мәселелерге тікелей қатысы бар қызметкерлері ғана қатысады.</w:t>
      </w:r>
    </w:p>
    <w:p>
      <w:pPr>
        <w:spacing w:after="0"/>
        <w:ind w:left="0"/>
        <w:jc w:val="both"/>
      </w:pPr>
      <w:r>
        <w:rPr>
          <w:rFonts w:ascii="Times New Roman"/>
          <w:b w:val="false"/>
          <w:i w:val="false"/>
          <w:color w:val="000000"/>
          <w:sz w:val="28"/>
        </w:rPr>
        <w:t>
      Орталық және жергілікті атқарушы органдарда МОИП-та Құжаттар кітапханасы/МО ақпараттарының тізбесі бөлімінде ай сайын статистикалық деректерді орналастыра отырып, қоса беріліп отырған нысанға сәйкес ведомствоаралық кеңестерді міндетті түрде есепке алу қамтамасыз етіледі.</w:t>
      </w:r>
    </w:p>
    <w:p>
      <w:pPr>
        <w:spacing w:after="0"/>
        <w:ind w:left="0"/>
        <w:jc w:val="both"/>
      </w:pPr>
      <w:r>
        <w:rPr>
          <w:rFonts w:ascii="Times New Roman"/>
          <w:b w:val="false"/>
          <w:i w:val="false"/>
          <w:color w:val="000000"/>
          <w:sz w:val="28"/>
        </w:rPr>
        <w:t>
      Кеңестерді ұйымдастыру кезінде өз бетінше не МОИП арқылы шешіле алатын мәселелер, оның ішінде ұйымдық сипаттағы мәселелер бойынша ведомствоаралық хат алмасуға жол берілмейді.</w:t>
      </w:r>
    </w:p>
    <w:p>
      <w:pPr>
        <w:spacing w:after="0"/>
        <w:ind w:left="0"/>
        <w:jc w:val="both"/>
      </w:pPr>
      <w:r>
        <w:rPr>
          <w:rFonts w:ascii="Times New Roman"/>
          <w:b w:val="false"/>
          <w:i w:val="false"/>
          <w:color w:val="000000"/>
          <w:sz w:val="28"/>
        </w:rPr>
        <w:t>
      Кеңестердің қорытындылары бойынша ведомствоаралық сипаттағы мәселелер бойынша бірлескен шешімдердің қабылдануы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6 қарашадағы</w:t>
            </w:r>
            <w:r>
              <w:br/>
            </w:r>
            <w:r>
              <w:rPr>
                <w:rFonts w:ascii="Times New Roman"/>
                <w:b w:val="false"/>
                <w:i w:val="false"/>
                <w:color w:val="000000"/>
                <w:sz w:val="20"/>
              </w:rPr>
              <w:t>№ 140-ө өкіміне</w:t>
            </w:r>
            <w:r>
              <w:br/>
            </w:r>
            <w:r>
              <w:rPr>
                <w:rFonts w:ascii="Times New Roman"/>
                <w:b w:val="false"/>
                <w:i w:val="false"/>
                <w:color w:val="000000"/>
                <w:sz w:val="20"/>
              </w:rPr>
              <w:t>қосымша</w:t>
            </w:r>
          </w:p>
        </w:tc>
      </w:tr>
    </w:tbl>
    <w:bookmarkStart w:name="z28" w:id="20"/>
    <w:p>
      <w:pPr>
        <w:spacing w:after="0"/>
        <w:ind w:left="0"/>
        <w:jc w:val="left"/>
      </w:pPr>
      <w:r>
        <w:rPr>
          <w:rFonts w:ascii="Times New Roman"/>
          <w:b/>
          <w:i w:val="false"/>
          <w:color w:val="000000"/>
        </w:rPr>
        <w:t xml:space="preserve"> Мемлекеттік органдарда 20 ___ жылғы " __ " бастап " __ " " _________ " дейінгі кезеңде өткізілген жиналыстар мен отырыстардың саны бойынша кесте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Кеңестің/ отырыстың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 отырысты өткізу датасы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 отырысты өткізу уақыты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селектор режимінде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селектор режимінде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Комитеттердің төрағалары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Комитеттер төрағаларының орынбасарлары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селектор режимінде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әкімдердің орынбасарлары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селектор режимінде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басшылары (әкімдіктер)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органдар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Министрлік_______</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республикалық маңызы бар қаланың, облыстың әкімдігі</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бірінші орынбасары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орынбасары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