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ae5e" w14:textId="48ea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28 желтоқсандағы № 16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