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08d20" w14:textId="ff08d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қазбалардың кең таралғандарын қоспағанда, жер қойнауын пайдалануға арналған келісімшартты рентабельділігі төмен санатқа, сондай-ақ кен орнын (кен орындары топтарын, кен орнының бір бөлігін) тұтқырлығы жоғары, су алған, шығымы аз немесе сарқылған кен орындарының санатына жатқызу бойынша ұсынымдарды әзірлеу жөнінде ведомствоаралық комиссия құру туралы" Қазақстан Республикасы Премьер-Министрінің 2017 жылғы 16 қазандағы № 146-ө өкіміне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2019 жылғы 30 наурыздағы № 41-ө өкімі</w:t>
      </w:r>
    </w:p>
    <w:p>
      <w:pPr>
        <w:spacing w:after="0"/>
        <w:ind w:left="0"/>
        <w:jc w:val="both"/>
      </w:pPr>
      <w:bookmarkStart w:name="z1" w:id="0"/>
      <w:r>
        <w:rPr>
          <w:rFonts w:ascii="Times New Roman"/>
          <w:b w:val="false"/>
          <w:i w:val="false"/>
          <w:color w:val="000000"/>
          <w:sz w:val="28"/>
        </w:rPr>
        <w:t xml:space="preserve">
      "Пайдалы қазбалардың кең таралғандарын қоспағанда, жер қойнауын пайдалануға арналған келісімшартты рентабельділігі төмен санатқа, сондай-ақ кен орнын (кен орындары топтарын, кен орнының бір бөлігін) тұтқырлығы жоғары, су алған, шығымы аз немесе сарқылған кен орындарының санатына жатқызу бойынша ұсынымдарды әзірлеу жөнінде ведомствоаралық комиссия құру туралы" Қазақстан Республикасы Премьер-Министрінің 2017 жылғы 16 қазандағы № 146-ө </w:t>
      </w:r>
      <w:r>
        <w:rPr>
          <w:rFonts w:ascii="Times New Roman"/>
          <w:b w:val="false"/>
          <w:i w:val="false"/>
          <w:color w:val="000000"/>
          <w:sz w:val="28"/>
        </w:rPr>
        <w:t>өкіміне</w:t>
      </w:r>
      <w:r>
        <w:rPr>
          <w:rFonts w:ascii="Times New Roman"/>
          <w:b w:val="false"/>
          <w:i w:val="false"/>
          <w:color w:val="000000"/>
          <w:sz w:val="28"/>
        </w:rPr>
        <w:t xml:space="preserve"> мынадай өзгерістер енгізілсін:</w:t>
      </w:r>
    </w:p>
    <w:bookmarkEnd w:id="0"/>
    <w:bookmarkStart w:name="z2" w:id="1"/>
    <w:p>
      <w:pPr>
        <w:spacing w:after="0"/>
        <w:ind w:left="0"/>
        <w:jc w:val="both"/>
      </w:pPr>
      <w:r>
        <w:rPr>
          <w:rFonts w:ascii="Times New Roman"/>
          <w:b w:val="false"/>
          <w:i w:val="false"/>
          <w:color w:val="000000"/>
          <w:sz w:val="28"/>
        </w:rPr>
        <w:t xml:space="preserve">
      көрсетілген өкіммен бекітілген Пайдалы қазбалардың кең таралғандарын қоспағанда, жер қойнауын пайдалануға арналған келісімшартты рентабельділігі төмен санатқа, сондай-ақ кен орнын (кен орындары топтарын, кен орнының бір бөлігін) тұтқырлығы жоғары, су алған, шығымы аз немесе сарқылған кен орындарының санатына жатқызу бойынша ұсынымдарды әзірлеу жөніндегі ведомствоаралық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мына:</w:t>
      </w:r>
    </w:p>
    <w:bookmarkEnd w:id="2"/>
    <w:bookmarkStart w:name="z4" w:id="3"/>
    <w:p>
      <w:pPr>
        <w:spacing w:after="0"/>
        <w:ind w:left="0"/>
        <w:jc w:val="both"/>
      </w:pPr>
      <w:r>
        <w:rPr>
          <w:rFonts w:ascii="Times New Roman"/>
          <w:b w:val="false"/>
          <w:i w:val="false"/>
          <w:color w:val="000000"/>
          <w:sz w:val="28"/>
        </w:rPr>
        <w:t>
      "Қазақстан Республикасы Премьер-Министрінің орынбасары" деген жол мынадай редакцияда жазылсын:</w:t>
      </w:r>
    </w:p>
    <w:bookmarkEnd w:id="3"/>
    <w:bookmarkStart w:name="z5" w:id="4"/>
    <w:p>
      <w:pPr>
        <w:spacing w:after="0"/>
        <w:ind w:left="0"/>
        <w:jc w:val="both"/>
      </w:pPr>
      <w:r>
        <w:rPr>
          <w:rFonts w:ascii="Times New Roman"/>
          <w:b w:val="false"/>
          <w:i w:val="false"/>
          <w:color w:val="000000"/>
          <w:sz w:val="28"/>
        </w:rPr>
        <w:t>
      "Қазақстан Республикасы Премьер-Министрінің бірінші орынбасары - Қазақстан Республикасының Қаржы министрі, төраға";</w:t>
      </w:r>
    </w:p>
    <w:bookmarkEnd w:id="4"/>
    <w:p>
      <w:pPr>
        <w:spacing w:after="0"/>
        <w:ind w:left="0"/>
        <w:jc w:val="both"/>
      </w:pPr>
      <w:r>
        <w:rPr>
          <w:rFonts w:ascii="Times New Roman"/>
          <w:b w:val="false"/>
          <w:i w:val="false"/>
          <w:color w:val="000000"/>
          <w:sz w:val="28"/>
        </w:rPr>
        <w:t>
      мына:</w:t>
      </w:r>
    </w:p>
    <w:bookmarkStart w:name="z6" w:id="5"/>
    <w:p>
      <w:pPr>
        <w:spacing w:after="0"/>
        <w:ind w:left="0"/>
        <w:jc w:val="both"/>
      </w:pPr>
      <w:r>
        <w:rPr>
          <w:rFonts w:ascii="Times New Roman"/>
          <w:b w:val="false"/>
          <w:i w:val="false"/>
          <w:color w:val="000000"/>
          <w:sz w:val="28"/>
        </w:rPr>
        <w:t>
      "Қазақстан Республикасы Ұлттық экономикасының бірінші вице-министрі</w:t>
      </w:r>
    </w:p>
    <w:bookmarkEnd w:id="5"/>
    <w:p>
      <w:pPr>
        <w:spacing w:after="0"/>
        <w:ind w:left="0"/>
        <w:jc w:val="both"/>
      </w:pPr>
      <w:r>
        <w:rPr>
          <w:rFonts w:ascii="Times New Roman"/>
          <w:b w:val="false"/>
          <w:i w:val="false"/>
          <w:color w:val="000000"/>
          <w:sz w:val="28"/>
        </w:rPr>
        <w:t>
      Қазақстан Республикасының Инвестициялар және даму вице-министрі" деген жолдар мынадай редакцияда жазылсын:</w:t>
      </w:r>
    </w:p>
    <w:bookmarkStart w:name="z7" w:id="6"/>
    <w:p>
      <w:pPr>
        <w:spacing w:after="0"/>
        <w:ind w:left="0"/>
        <w:jc w:val="both"/>
      </w:pPr>
      <w:r>
        <w:rPr>
          <w:rFonts w:ascii="Times New Roman"/>
          <w:b w:val="false"/>
          <w:i w:val="false"/>
          <w:color w:val="000000"/>
          <w:sz w:val="28"/>
        </w:rPr>
        <w:t>
      "Қазақстан Республикасы Ұлттық экономикасының вице-министрі Қазақстан Республикасының Индустрия және инфрақұрылымдық даму вице-министрі".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