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3c5b" w14:textId="d8d3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бейбіт жиналыстарды ұйымдастыру мен өткізу тәртібі туралы" және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8 шілдедегі № 91-ө өкімі</w:t>
      </w:r>
    </w:p>
    <w:p>
      <w:pPr>
        <w:spacing w:after="0"/>
        <w:ind w:left="0"/>
        <w:jc w:val="both"/>
      </w:pPr>
      <w:bookmarkStart w:name="z10" w:id="0"/>
      <w:r>
        <w:rPr>
          <w:rFonts w:ascii="Times New Roman"/>
          <w:b w:val="false"/>
          <w:i w:val="false"/>
          <w:color w:val="000000"/>
          <w:sz w:val="28"/>
        </w:rPr>
        <w:t>
      1. Қоса беріліп отырған "</w:t>
      </w:r>
      <w:r>
        <w:rPr>
          <w:rFonts w:ascii="Times New Roman"/>
          <w:b w:val="false"/>
          <w:i w:val="false"/>
          <w:color w:val="000000"/>
          <w:sz w:val="28"/>
        </w:rPr>
        <w:t>Қазақстан Республикасында бейбіт жиналыстарды ұйымдастыру мен өткізу тәртібі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w:t>
      </w:r>
      <w:r>
        <w:rPr>
          <w:rFonts w:ascii="Times New Roman"/>
          <w:b w:val="false"/>
          <w:i w:val="false"/>
          <w:color w:val="000000"/>
          <w:sz w:val="28"/>
        </w:rPr>
        <w:t xml:space="preserve">" 2020 жылғы 25 мамырдағы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9" w:id="1"/>
    <w:p>
      <w:pPr>
        <w:spacing w:after="0"/>
        <w:ind w:left="0"/>
        <w:jc w:val="both"/>
      </w:pPr>
      <w:r>
        <w:rPr>
          <w:rFonts w:ascii="Times New Roman"/>
          <w:b w:val="false"/>
          <w:i w:val="false"/>
          <w:color w:val="000000"/>
          <w:sz w:val="28"/>
        </w:rPr>
        <w:t xml:space="preserve">
      2. Қазақстан Республикасының Ақпарат және қоғамдық даму министрлігі: </w:t>
      </w:r>
    </w:p>
    <w:bookmarkEnd w:id="1"/>
    <w:bookmarkStart w:name="z8"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7"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Үкіметіне ақпарат берсін.</w:t>
      </w:r>
    </w:p>
    <w:bookmarkEnd w:id="3"/>
    <w:bookmarkStart w:name="z6" w:id="4"/>
    <w:p>
      <w:pPr>
        <w:spacing w:after="0"/>
        <w:ind w:left="0"/>
        <w:jc w:val="both"/>
      </w:pPr>
      <w:r>
        <w:rPr>
          <w:rFonts w:ascii="Times New Roman"/>
          <w:b w:val="false"/>
          <w:i w:val="false"/>
          <w:color w:val="000000"/>
          <w:sz w:val="28"/>
        </w:rPr>
        <w:t>
      3. Жергілікті өкілді және атқарушы органдар:</w:t>
      </w:r>
    </w:p>
    <w:bookmarkEnd w:id="4"/>
    <w:bookmarkStart w:name="z5" w:id="5"/>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заңнамасында белгіленген тәртіппен қабылдасын;</w:t>
      </w:r>
    </w:p>
    <w:bookmarkEnd w:id="5"/>
    <w:bookmarkStart w:name="z4" w:id="6"/>
    <w:p>
      <w:pPr>
        <w:spacing w:after="0"/>
        <w:ind w:left="0"/>
        <w:jc w:val="both"/>
      </w:pPr>
      <w:r>
        <w:rPr>
          <w:rFonts w:ascii="Times New Roman"/>
          <w:b w:val="false"/>
          <w:i w:val="false"/>
          <w:color w:val="000000"/>
          <w:sz w:val="28"/>
        </w:rPr>
        <w:t>
      2) Қазақстан Республикасының Ақпарат және қоғамдық даму министрлігін қабылданған шаралар туралы хабардар етсін.</w:t>
      </w:r>
    </w:p>
    <w:bookmarkEnd w:id="6"/>
    <w:bookmarkStart w:name="z3" w:id="7"/>
    <w:p>
      <w:pPr>
        <w:spacing w:after="0"/>
        <w:ind w:left="0"/>
        <w:jc w:val="both"/>
      </w:pPr>
      <w:r>
        <w:rPr>
          <w:rFonts w:ascii="Times New Roman"/>
          <w:b w:val="false"/>
          <w:i w:val="false"/>
          <w:color w:val="000000"/>
          <w:sz w:val="28"/>
        </w:rPr>
        <w:t>
      4. Қазақстан Республикасының Ақпарат және қоғамдық даму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Үкіметіне ақпарат берсін.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8 шілдедегі</w:t>
            </w:r>
            <w:r>
              <w:br/>
            </w:r>
            <w:r>
              <w:rPr>
                <w:rFonts w:ascii="Times New Roman"/>
                <w:b w:val="false"/>
                <w:i w:val="false"/>
                <w:color w:val="000000"/>
                <w:sz w:val="20"/>
              </w:rPr>
              <w:t>№ 91-ө өкімімен</w:t>
            </w:r>
            <w:r>
              <w:br/>
            </w:r>
            <w:r>
              <w:rPr>
                <w:rFonts w:ascii="Times New Roman"/>
                <w:b w:val="false"/>
                <w:i w:val="false"/>
                <w:color w:val="000000"/>
                <w:sz w:val="20"/>
              </w:rPr>
              <w:t>бекітілген</w:t>
            </w:r>
          </w:p>
        </w:tc>
      </w:tr>
    </w:tbl>
    <w:bookmarkStart w:name="z1" w:id="8"/>
    <w:p>
      <w:pPr>
        <w:spacing w:after="0"/>
        <w:ind w:left="0"/>
        <w:jc w:val="left"/>
      </w:pPr>
      <w:r>
        <w:rPr>
          <w:rFonts w:ascii="Times New Roman"/>
          <w:b/>
          <w:i w:val="false"/>
          <w:color w:val="000000"/>
        </w:rPr>
        <w:t xml:space="preserve"> "Қазақстан Республикасында бейбіт жиналыстарды ұйымдастыру және өткізу тәртібі туралы" және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заңдарын іске асыру мақсатында қабылдануы қажет құқықтық актілердің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463"/>
        <w:gridCol w:w="1657"/>
        <w:gridCol w:w="1559"/>
        <w:gridCol w:w="1133"/>
        <w:gridCol w:w="195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және енгізілуіне жауапты тұлға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толықтыру енгізу туралы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Қожахметов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ұйымдастырушының айырым белгісінің нысандарын бекіту туралы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Тілепов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жиналыстарға қатысатын журналист (бұқаралық ақпарат құралының өкiлi) қызметінің қағидаларын, журналистің айырым белгілерінің нысандарын бекіту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Ойшыбаев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Пикеттеуді жүргізуге тыйым салынған іргелес аумақтардың шекараларын белгілеу туралы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 аудандардың, облыстық маңызы бар қаланың мәслихаттарының шешімдері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аудандардың, облыстық маңызы бар қаланың әкімдіктері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 әкімдерінің жетекшілік ететін орынбасарлары, аудандардың, облыстық маңызы бар қаланың әкімдері</w:t>
            </w:r>
          </w:p>
        </w:tc>
      </w:tr>
    </w:tbl>
    <w:bookmarkStart w:name="z0" w:id="9"/>
    <w:p>
      <w:pPr>
        <w:spacing w:after="0"/>
        <w:ind w:left="0"/>
        <w:jc w:val="both"/>
      </w:pPr>
      <w:r>
        <w:rPr>
          <w:rFonts w:ascii="Times New Roman"/>
          <w:b w:val="false"/>
          <w:i w:val="false"/>
          <w:color w:val="000000"/>
          <w:sz w:val="28"/>
        </w:rPr>
        <w:t xml:space="preserve">
      Ескертпе: аббревиатураның толық жазылуы: </w:t>
      </w:r>
    </w:p>
    <w:bookmarkEnd w:id="9"/>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