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4c75" w14:textId="f9f4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 және медицина өнеркәсібін дамыту жөніндегі 2020 - 2025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Премьер-Министрінің 2020 жылғы 6 қазандағы № 132-ө өкімі.</w:t>
      </w:r>
    </w:p>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Фармацевтика ж</w:t>
      </w:r>
      <w:r>
        <w:rPr>
          <w:rFonts w:ascii="Times New Roman"/>
          <w:b/>
          <w:i w:val="false"/>
          <w:color w:val="000000"/>
          <w:sz w:val="28"/>
        </w:rPr>
        <w:t>ә</w:t>
      </w:r>
      <w:r>
        <w:rPr>
          <w:rFonts w:ascii="Times New Roman"/>
          <w:b/>
          <w:i w:val="false"/>
          <w:color w:val="000000"/>
          <w:sz w:val="28"/>
        </w:rPr>
        <w:t>не медицина өнеркәсібін дамыту жөніндегі 2020 - 2025 жылдарға арналған кешенді жоспарды бекіту туралы</w:t>
      </w:r>
    </w:p>
    <w:bookmarkEnd w:id="0"/>
    <w:bookmarkStart w:name="z3" w:id="1"/>
    <w:p>
      <w:pPr>
        <w:spacing w:after="0"/>
        <w:ind w:left="0"/>
        <w:jc w:val="both"/>
      </w:pPr>
      <w:r>
        <w:rPr>
          <w:rFonts w:ascii="Times New Roman"/>
          <w:b w:val="false"/>
          <w:i w:val="false"/>
          <w:color w:val="000000"/>
          <w:sz w:val="28"/>
        </w:rPr>
        <w:t xml:space="preserve">
      1. Қоса беріліп отырған Фармацевтика және медицина өнеркәсібін дамыту жөніндегі 2020 - 2025 жылдарға арналған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w:t>
      </w:r>
    </w:p>
    <w:bookmarkEnd w:id="1"/>
    <w:bookmarkStart w:name="z4" w:id="2"/>
    <w:p>
      <w:pPr>
        <w:spacing w:after="0"/>
        <w:ind w:left="0"/>
        <w:jc w:val="both"/>
      </w:pPr>
      <w:r>
        <w:rPr>
          <w:rFonts w:ascii="Times New Roman"/>
          <w:b w:val="false"/>
          <w:i w:val="false"/>
          <w:color w:val="000000"/>
          <w:sz w:val="28"/>
        </w:rPr>
        <w:t>
      2. Кешенді жоспардың орындалуына жауапты Қазақстан Республикасының орталық және жергілікті атқарушы органдары, ұйымдары (келісу бойынша):</w:t>
      </w:r>
    </w:p>
    <w:bookmarkEnd w:id="2"/>
    <w:bookmarkStart w:name="z5" w:id="3"/>
    <w:p>
      <w:pPr>
        <w:spacing w:after="0"/>
        <w:ind w:left="0"/>
        <w:jc w:val="both"/>
      </w:pPr>
      <w:r>
        <w:rPr>
          <w:rFonts w:ascii="Times New Roman"/>
          <w:b w:val="false"/>
          <w:i w:val="false"/>
          <w:color w:val="000000"/>
          <w:sz w:val="28"/>
        </w:rPr>
        <w:t>
      1) Кешенді жоспарда көзделген іс-шаралардың уақтылы орындалуын қамтамасыз етсін;</w:t>
      </w:r>
    </w:p>
    <w:bookmarkEnd w:id="3"/>
    <w:bookmarkStart w:name="z6" w:id="4"/>
    <w:p>
      <w:pPr>
        <w:spacing w:after="0"/>
        <w:ind w:left="0"/>
        <w:jc w:val="both"/>
      </w:pPr>
      <w:r>
        <w:rPr>
          <w:rFonts w:ascii="Times New Roman"/>
          <w:b w:val="false"/>
          <w:i w:val="false"/>
          <w:color w:val="000000"/>
          <w:sz w:val="28"/>
        </w:rPr>
        <w:t>
      2) жылдың қорытындысы бойынша 10 қаңтардан кешіктірмей Қазақстан Республикасы Индустрия және инфрақұрылымдық даму министрлігіне оның іске асырылу барысы туралы ақпарат берсін.</w:t>
      </w:r>
    </w:p>
    <w:bookmarkEnd w:id="4"/>
    <w:bookmarkStart w:name="z7"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жыл қорытындысы бойынша 1 ақпаннан кешіктірмей Қазақстан Республикасының Үкіметіне Кешенді жоспардың орындалу барысы туралы жиынтық ақпарат берсін.</w:t>
      </w:r>
    </w:p>
    <w:bookmarkEnd w:id="5"/>
    <w:bookmarkStart w:name="z8" w:id="6"/>
    <w:p>
      <w:pPr>
        <w:spacing w:after="0"/>
        <w:ind w:left="0"/>
        <w:jc w:val="both"/>
      </w:pPr>
      <w:r>
        <w:rPr>
          <w:rFonts w:ascii="Times New Roman"/>
          <w:b w:val="false"/>
          <w:i w:val="false"/>
          <w:color w:val="000000"/>
          <w:sz w:val="28"/>
        </w:rPr>
        <w:t>
      4. Осы өкімнің орындалуын бақылау Қазақстан Республикасы Индустрия және инфрақұрылымдық даму министрлігіне жүктелсін.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6 қазандағы</w:t>
            </w:r>
            <w:r>
              <w:br/>
            </w:r>
            <w:r>
              <w:rPr>
                <w:rFonts w:ascii="Times New Roman"/>
                <w:b w:val="false"/>
                <w:i w:val="false"/>
                <w:color w:val="000000"/>
                <w:sz w:val="20"/>
              </w:rPr>
              <w:t>№ 132-ө өкімімен</w:t>
            </w:r>
            <w:r>
              <w:br/>
            </w:r>
            <w:r>
              <w:rPr>
                <w:rFonts w:ascii="Times New Roman"/>
                <w:b w:val="false"/>
                <w:i w:val="false"/>
                <w:color w:val="000000"/>
                <w:sz w:val="20"/>
              </w:rPr>
              <w:t>бекітілген</w:t>
            </w:r>
          </w:p>
        </w:tc>
      </w:tr>
    </w:tbl>
    <w:bookmarkStart w:name="z2" w:id="7"/>
    <w:p>
      <w:pPr>
        <w:spacing w:after="0"/>
        <w:ind w:left="0"/>
        <w:jc w:val="left"/>
      </w:pPr>
      <w:r>
        <w:rPr>
          <w:rFonts w:ascii="Times New Roman"/>
          <w:b/>
          <w:i w:val="false"/>
          <w:color w:val="000000"/>
        </w:rPr>
        <w:t xml:space="preserve"> Фармацевтика және медицина өнеркәсібін дамыту жөніндегі 2020 - 2025 жылдарға арналған кешенді жоспары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
        <w:gridCol w:w="3105"/>
        <w:gridCol w:w="189"/>
        <w:gridCol w:w="312"/>
        <w:gridCol w:w="1181"/>
        <w:gridCol w:w="2364"/>
        <w:gridCol w:w="29"/>
        <w:gridCol w:w="1564"/>
        <w:gridCol w:w="1155"/>
        <w:gridCol w:w="3"/>
        <w:gridCol w:w="1426"/>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Фармацевтика және медицина өнеркәсібінің нормативтік құқықтық базасын жетілдіру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мынадай белікте өзгерістер мен толықтырулар енгізу мәселесін пысықтау:</w:t>
            </w:r>
            <w:r>
              <w:br/>
            </w:r>
            <w:r>
              <w:rPr>
                <w:rFonts w:ascii="Times New Roman"/>
                <w:b w:val="false"/>
                <w:i w:val="false"/>
                <w:color w:val="000000"/>
                <w:sz w:val="20"/>
              </w:rPr>
              <w:t>
- МБ және ДЗ айналысын бөлек реттеу;</w:t>
            </w:r>
            <w:r>
              <w:br/>
            </w:r>
            <w:r>
              <w:rPr>
                <w:rFonts w:ascii="Times New Roman"/>
                <w:b w:val="false"/>
                <w:i w:val="false"/>
                <w:color w:val="000000"/>
                <w:sz w:val="20"/>
              </w:rPr>
              <w:t>
- тіркеуден кейінгі кезеңде ДЗ және МБ сапасын бағалау рәсімінің тәсілдерін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ИИДМ, Қаржымині, "Атамекен" ҰКП (келісу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фармацевтикалық көрсетілетін қызметтерді сатып алуды ұйымдастыру және өткізу қағидаларына мынадай бөлікте өзгерістер мен толықтырулар енгізу мәселесін пысықтау:</w:t>
            </w:r>
            <w:r>
              <w:br/>
            </w:r>
            <w:r>
              <w:rPr>
                <w:rFonts w:ascii="Times New Roman"/>
                <w:b w:val="false"/>
                <w:i w:val="false"/>
                <w:color w:val="000000"/>
                <w:sz w:val="20"/>
              </w:rPr>
              <w:t>
- келісімшарттық өндіріс шеңберінде өндірілетін ДЗ мен МБ сатып алуды ұйымдастыру тәртібін айқындау;</w:t>
            </w:r>
            <w:r>
              <w:br/>
            </w:r>
            <w:r>
              <w:rPr>
                <w:rFonts w:ascii="Times New Roman"/>
                <w:b w:val="false"/>
                <w:i w:val="false"/>
                <w:color w:val="000000"/>
                <w:sz w:val="20"/>
              </w:rPr>
              <w:t>
- ДЗ, МБ жеткізудің ұзақ мерзімді шарттарын жасасу бойынша бағалау өлшемшарттарын, оның ішінде келісімшарттық өндіріс шеңберінде оқшаулау бөлігінде жетілдіру;</w:t>
            </w:r>
            <w:r>
              <w:br/>
            </w:r>
            <w:r>
              <w:rPr>
                <w:rFonts w:ascii="Times New Roman"/>
                <w:b w:val="false"/>
                <w:i w:val="false"/>
                <w:color w:val="000000"/>
                <w:sz w:val="20"/>
              </w:rPr>
              <w:t>
- ұзақ мерзімді шарттар шеңберінде ОТӨ өндіретін ДЗ және МБ сатып алу тізімдерінен алып тастау шархтарын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ИИДМ, ҰЭМ, Қаржымині, СІМ, "СҚ- Фармация" ЖШС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деңгейлерде ДЗ және МБ сатып алуды өткізу кезінде жергілікті қамту бойынша нысаналы индикаторларды (КРІ) айқындау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деңгейлерде ДЗ және МБ сахып алуды еткізу кезінде жергілікті қамту бойынша нысаналы индикаторлардың (КРІ) орындалуын мониторингтеу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және ДСМ-ге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GDP енгізудің міндеттілік мерзімдерін 2023 жылга дейін ауыстыру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ИИДМ, Қаржымині,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баға белгілеу тетігін цифрландыру бойынша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ИИДМ, ЦДИАӨМ,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ТМККК жэне МӘМС шеңберінде ДЗ мен МБ жоспарлауы және қамтамасыз етілу бойынша нысаналы индикаторларды (КРІ) айқындау жәэне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Нұр-Сұлтан, Алматы және Шымкент қалаларының әкімдіктері, "СҚ- 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өнеркәсіпті дамытуға коммерциялық банктердің және бюджеттен тыс басқа да көздердің қаржы қаражатын тартудың тиімді тетіктерін әзірлеу жөнінде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ҰЭМ, "Атамекен" ҰКП (келісу бойынша), облыстардың, Нұр-Сұлтан, Алматы және Шымкент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ДЗ-ға тіркелген бағаны тіркеу және қайта тіркеу жөніндегі қызметтерді мемлекеттік көрсетілетін қызмет форматына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ЦДИАӨМ, ҰЭМ,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кезінде медициналық техниканы қоса алғанда, МБ индустриялық сертификатының болуы туралы талапты енгізу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ИИДМ, СИМ,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 талаптарына сәйкес келетін қазақстандық зертханаларды дамыту жөніндегі нормативтік құқықтық базаны әзірлеу жөнінде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ДСМ, ИИДМ,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міндетті таңбалауды енгізу жөніндегі нормативтік құқықтық базаны әзірлеу бойынша ұсыныстар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"Қазақтелеком" АҚ (келісу бойынаша),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ЕАЭО шеңберінде дәрілік заттар мен медициналық бұйымдардың айналысы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рәсімдерімен қатар ұлттық рәсімдер бойынша ДЗ айналысын сақтау жөніндегі мәселені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құқықтарына өзгерістер мен толықтырулар енгізу мақсатында ЕЭК-ке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ҰЭМ, ИИДМ, "Атамекен"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рәсімдерімен қатар ұлттық рәсімдер бойынша МБ айналысын сақтау жөніндегі мәселені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құқықтарына өзгерістер мен толықтырулар енгізу мақсатында ЕЭК-ке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ҰЭМ, ИИДМ, "Атамекен"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қазақстандық өндірісі үшін әкелінетін субстанциялар, шикізат пен жинақтаушы материалдар үшін кедендік әкелу баждарының мөлшерлемелерін төмендету мәселелері бойынша ұсыныстар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Қаржымині, ҰЭМ, АШМ, "QazIndustry"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қазақстандық өндірісі үшін әкелінетін субстанциялар, шикізат пен жинақтаушы материалдар үшін кедендік әкелу баждарының мөлшерлемелерін төмендету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ЕЭК-ке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 ИИДМ, ДСМ, АШМ,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отандық өндірушілердің бәсекеге қабілеттілігін ұлғайту мақсатында GCP талаптарына сәйкес келетін қазақстандық клиникалық базаларды дамыту женінде ұсыныстар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Мемлекеттік қолдау шаралары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ДЗ-ны мәжбүрлеп лицензиялау/ тіркеу рәсімдерін қолдану шарттарын айқындау (Қазақстан Республикасы нарығының қажеттіліктерін қамтамасыз ету не патент иеленушінің құқықтарынан шығару үшін ОТӨ-ге өнеркәсіптік меншік объектісін пайдалану құқығын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Әділетмині, ИИДМ, ҰЭМ, "Qazlndustry"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үшін клиникалық және клиникаға дейінгі сынақтар (зерттеулер) жүргізуге жүмсалған шығындарды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БҒМ, ҰЭМ, Қаржымині, "Qazlndustry"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ұсынылатын соманың 50 %-ы мөлшерінде тауарларды (ДЗ және МБ) таңбалауға байланысты шығындарды өтеу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Қаржыминіне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АШМ, ҰЭМ, Қаржымині, СИМ, БҒМ, "Qazlndustry"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кәсіпорындарды АЭА-ға қосу мақсатында "Оңтүстік" АЭА және "ИТП" АЭА аумақтарын кеңейту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акпараг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Шымкент және Алматы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өндірісі үшін Қазақстан Республикасының аумағында өндірілмейтін шикізаттың импортына жұмсалатын шығындарды субсидиялау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Үісіметке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АШМ, ҰЭМ, Қаржымині, БҒМ, "Атамекен" ҰКП (келісу бойынша), "Qazlndustry"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 (вакциналар, тест-жүйелер және басқа да препараттар) өндірісі жөніндегі, оның ішінде ветеринария, өсімдіктерді қорғау және олардың карантині саласындағы инвестициялық жобаларды мемлекеттік қолдау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ҰЭМ, СІМ, Қаржымині, "Qazlndustry"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және сапа менеджменті жүйелерін тіркеу кезінде шығындарды өтеу мәселесін пысықтау (сертификаттауды алуға техникалық, зертханалық, клиникалық-зертханалық сынақтар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ДСМ, ҰЭМ, Қаржымині, ИСМ, "Qazlndustry"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жэне МБ бойынша аккредиттелген сынақ зертханаларында сынақ түрлерінің тізбесін айқындау мақсатында сынақ зертханаларын аккредиттеу салаларының электрондық базасын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электрондық базасы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ЦДИАӨМ, ДСМ, ИИДМ,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Ғылыми-зерттеу және тәжірибелік-конструкторлық жұмыстар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Қазақстан Республикасының аумағында оқшаулау үшін фармацевтика және медицина өнеркәсібін дамытудың, оның ішінде өнімдерін Бірыңғай дистрибьютор сатып алатын секторларды қоса алғанда, перспективалы секторларын айқындау бойынша орта мерзімді болжам мен талдау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ДСМ, Еңбекмині, ИИДМ, СИМ, "СҚ-Фармация" ЖШС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жаңа технологияларды әзірлеуге және шетелдік технологияларды оқшаулауға, оның ішінде мемлекеттік тапсырыс/сатып алу арқылы, сұранысты айқындау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ДСМ, ИИДМ, "СҚ- Фармация" ЖШС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жобалары және отандық әзірлемелер шеңберінде Қазақстан Республикасының аумағында өндірісті оқшаулау кезінде инфекциялық және инфекциялық емес аурулардың профилактикасы, диагностикасы және оларды емдеу үшін вакциналарды, ДЗ, МБ зерттеулерді, әзірлемелерді және сатып алуды қолдау жөніндегі шаралар кешенін әзірлеу және бекіту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аурулары және зиянкестерімен күресу үшін биофабрикаларды дамыту және биологиялық өндірістер құру; ветеринария, өсімдіктерді қорғау және карантин саласындағы препараттарды тіркеу мәселелерін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ЭГТРМ, ИИДМ, ҰАҒБО АҚ,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өсетін дәрілік өсімдіктерді пайдалана отырып, препараттар өндірісін ұйымдастыру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ЭГТРМ, ДСМ АШМ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саласындағы ғылыми зерттеулерді қаржыландыру көлемін ұлғайту, оның ішінде стратегиялық зерттеулерді тікелей қаржыландыру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жылғы 3-тоқсаннан бастап</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Биологиялық қауіпсіздік проблемаларының ҒЗИ базасында BSL-4 қауіпсіздік деңгейіндегі зертханалар салу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ИИДМ, СІМ, ҰЭМ, Қаржымині, АШМ, ДСМ, ЭГТРМ, Жамбыл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келетін вирустар штамдарын, микроорганизмдерді, өсімдік және жануар клеткаларының дақылдарын, геномдық және гендік-инженерлік материалдарды салу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ИИДМ, ҰЭМ, Қаржымині, АШМ, ДСМ, ЭГТРМ, Жамбыл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негізіндегі биологиялық белсенді қоспалар мен өзге де препараттарды отандық өндірушілерді дамыту және олардың бәсекеге қабілеттілігін арттыру мәселелерін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ИИДМ, СІМ, "Қазақтелеком"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Инвестициялар тарту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ДЗ және МБ өндірушілерінің оң имиджін қалыптастыру бойынша ақпараттық науқан өткізу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ДСМ, ИИДМ, облыстардың, Нұр-сұлтан, Алматы және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қалаларының әкімдіктері,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позицияларын, әлеуетті тауашаларды, сондай-ақ фармацевтика саласына шетелдік инвестицияларды тарту бойынша таргеттеу үшін инвестициялық ұсыныстарды айқындау. Халықаралық консалтингтік компанияны тарта отырып, салалық инвестициялық тизер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салалық тизер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ДСМ, АШМ, "KAZAKH INVEST" ҰК" АҚ (келісу бойынша), "СҚ-Фармация"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Pharma - Top 50 жетекші әлемдік фармацевтика өндірушілерінің қатарынан төрт трансұлттық компанияны, сондай-ақ кемінде жиырма шетелдік компанияны олардың өндірісін Қазақстан Республикасының аумағында оқшаулау үшін тарту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ДСМ, АШМ, "KAZAKH INVEST" ҰК" АҚ (келісу бойынша), "СҚ- 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Саланы кадрлық қамтамасыз 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жэне МБ өндірушілерінің қажетгіліктерін ескере отырып, мемлекеттік білім беру тапсырысын қалыптастыру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Еңбекмині, ИИДМ, БҒМ,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2021 -2022 жылдарға арналған республикалық бюджетте көзделген қаражат шеңберінде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айналымы саласындағы кәсіптік стандарттарды өзектілендіру, ұлттық біліхтілік шеңберімен (ҰБШ) үйлестіру)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кәсптік стандарттар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Енбекмикі. БҒМ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препараттар өндірісінде, биоқоймаларда, биологиялық қауіпсіздік деңгейі жоғары және басқа зертханаларда биологиялық агенттермен жұмыс істеу үшін жоғары оқу орындарында мамандар даярлау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акпарат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 АШМ,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медицина және фармацевтика саласындағы мамандар үшін ғылыми тағылымдамаларды ұйымдастыру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АШМ, ДСМ, ЭГТРМ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Дәрілік заттардың таңбалануы және қадағалануы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таңбалануының және қадағалануының пилоттық жобасын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"Қазақтелеком"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 шеңберінде ДЗ айналымына талдау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"СҚ-Фармация"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таңбалаудың балама тәсілдерін енгізу бойынша ұсыныстар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ДСМ-ге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тізбесін және ДЗ міндетті таңбалауды енгізу кезеңдерін айқындау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таңбалауға жататын тауарлардың (биологиялық белсенді қоспалар және басқа да медициналық өнімдер) тізбесін кеңейту мәселесін пысықтау)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АШМ, ИИДМ, СИМ, "Қазақтелеком" АҚ (келісу бойынша), "Атамекен" ҰКП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Дәрілік заттар мен медициналық бұйымдарды отандық өндірушілердің қуаттарын ұлғайту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жылмен салыстырғанда фармацевтика саласының өндіріс көлемін 2,5 есеге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облыстардың, Нұр-сұлтан, Алматы және Шымкент қалаларының әкімдіктері, "СҚ- 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шығару бойынша кемінде отыз жаңа өндірісті іске қосу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облыстардың, Нур-султан, Алматы және Шымкент қалаларының әкімдіктері, "СҚ- 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экспорты көлемін 2019 жылмен салыстырғанда 3 есеге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облыстардың, Нұр-Сұлтан, Алматы және Шымкент қалаларының әкімдіктері, "СҚ- 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маскалар шығаратын кәсіпорындардың өндірістік қуатын тәулігіне 2 млн данаға дейін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облыстардың, Нурсултан, Алматы және Шымкент қалаларының әкімдіктері, "СҚ- Фармация"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костюмдерін шығаратын кәсіпорындардың өндірістік қуатын айына 1 млн данаға дейін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облыстардың. Нұр-Сұлтан, Алматы және Шымкент қалаларыньщ әкімдіктері, "СҚ- 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қолғап шығаратын кәсіпорындардың өндірістік қуатын тәулігіне 530 мың жұпқа дейін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облыстардын, Нұр-Сұлтан, Алматы және Шымкент қалаларының әкімдіктері, "СҚ- 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1-тоқсан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қажеттілігіне байланысты бір реттік маскалар, қорғану костюмдері мен медициналық қолғаптар өндірісінің куатын одан әрі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облыстардын, Нұр-Сұлтан, Алматы және Шымкент қалаларының әкімдіктері, "СҚ- 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ДЗ мен МБ сатып алу үлесін 50 %-ға дейін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ИИДМ, СІМ, облыстардын, Нұр-Сұлтан, Алматы және Шымкент қалаларының әкімдіктері, "KAZAKH INVEST" ҰК" АҚ (келісу бойынша), "СҚ-Фармация" ЖШС (келісу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Кешенді жоспар қажеттілігіне карай өзектілендірілетін болады.</w:t>
      </w:r>
    </w:p>
    <w:p>
      <w:pPr>
        <w:spacing w:after="0"/>
        <w:ind w:left="0"/>
        <w:jc w:val="both"/>
      </w:pPr>
      <w:r>
        <w:rPr>
          <w:rFonts w:ascii="Times New Roman"/>
          <w:b w:val="false"/>
          <w:i w:val="false"/>
          <w:color w:val="000000"/>
          <w:sz w:val="28"/>
        </w:rPr>
        <w:t>
      * кешенді жоспарда ұсынылатын қаржыландыру көздері мен көлемі оларды орындау барысында айқындалатын болады. Бұл ретте кешенді жоспар шараларын қаржыландыру мәселесін қарау кезінде жауапты орындаушылар бюджетке түсетін түсімдер бойынша қаржы-экономикалық есептеулердің және негіздемелердің және бюджет қаражатына қосымша қажеттіліктін болуын, сондай-ақ оларды іске асыру нәтижесінде бюджет шығыстарын оңтайландыру мүмкіндігі бойынша қамтамасыз етуі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 мен қысқартулар:</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АЭА - арнайы экономикалық аймақ</w:t>
      </w:r>
    </w:p>
    <w:p>
      <w:pPr>
        <w:spacing w:after="0"/>
        <w:ind w:left="0"/>
        <w:jc w:val="both"/>
      </w:pPr>
      <w:r>
        <w:rPr>
          <w:rFonts w:ascii="Times New Roman"/>
          <w:b w:val="false"/>
          <w:i w:val="false"/>
          <w:color w:val="000000"/>
          <w:sz w:val="28"/>
        </w:rPr>
        <w:t>
      ҒЗИ - ғылыми-зерттеу институты</w:t>
      </w:r>
    </w:p>
    <w:p>
      <w:pPr>
        <w:spacing w:after="0"/>
        <w:ind w:left="0"/>
        <w:jc w:val="both"/>
      </w:pPr>
      <w:r>
        <w:rPr>
          <w:rFonts w:ascii="Times New Roman"/>
          <w:b w:val="false"/>
          <w:i w:val="false"/>
          <w:color w:val="000000"/>
          <w:sz w:val="28"/>
        </w:rPr>
        <w:t>
      ДДҰ - Дүниежүзілік денсаулық сақтау ұйымы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ЕЭК - Еуразиялық экономикалық комиссия</w:t>
      </w:r>
    </w:p>
    <w:p>
      <w:pPr>
        <w:spacing w:after="0"/>
        <w:ind w:left="0"/>
        <w:jc w:val="both"/>
      </w:pPr>
      <w:r>
        <w:rPr>
          <w:rFonts w:ascii="Times New Roman"/>
          <w:b w:val="false"/>
          <w:i w:val="false"/>
          <w:color w:val="000000"/>
          <w:sz w:val="28"/>
        </w:rPr>
        <w:t>
      "ИТП" АЭА – "Инновациялық технологиялар паркі" арнайы экономикалық аймағы</w:t>
      </w:r>
    </w:p>
    <w:p>
      <w:pPr>
        <w:spacing w:after="0"/>
        <w:ind w:left="0"/>
        <w:jc w:val="both"/>
      </w:pPr>
      <w:r>
        <w:rPr>
          <w:rFonts w:ascii="Times New Roman"/>
          <w:b w:val="false"/>
          <w:i w:val="false"/>
          <w:color w:val="000000"/>
          <w:sz w:val="28"/>
        </w:rPr>
        <w:t>
      "Қазақтелеком" АҚ-"Қазақтелеком" акционерлік қоғамы</w:t>
      </w:r>
    </w:p>
    <w:p>
      <w:pPr>
        <w:spacing w:after="0"/>
        <w:ind w:left="0"/>
        <w:jc w:val="both"/>
      </w:pPr>
      <w:r>
        <w:rPr>
          <w:rFonts w:ascii="Times New Roman"/>
          <w:b w:val="false"/>
          <w:i w:val="false"/>
          <w:color w:val="000000"/>
          <w:sz w:val="28"/>
        </w:rPr>
        <w:t>
      МӘМС – міндетті әлуметтік медициналық сақтандыру</w:t>
      </w:r>
    </w:p>
    <w:p>
      <w:pPr>
        <w:spacing w:after="0"/>
        <w:ind w:left="0"/>
        <w:jc w:val="both"/>
      </w:pPr>
      <w:r>
        <w:rPr>
          <w:rFonts w:ascii="Times New Roman"/>
          <w:b w:val="false"/>
          <w:i w:val="false"/>
          <w:color w:val="000000"/>
          <w:sz w:val="28"/>
        </w:rPr>
        <w:t>
      МБ-медициналық бұйымдар</w:t>
      </w:r>
    </w:p>
    <w:p>
      <w:pPr>
        <w:spacing w:after="0"/>
        <w:ind w:left="0"/>
        <w:jc w:val="both"/>
      </w:pPr>
      <w:r>
        <w:rPr>
          <w:rFonts w:ascii="Times New Roman"/>
          <w:b w:val="false"/>
          <w:i w:val="false"/>
          <w:color w:val="000000"/>
          <w:sz w:val="28"/>
        </w:rPr>
        <w:t>
      "Оңтүстік" АЭА - "Оңтүстік" арнайы экономикалық аймағы</w:t>
      </w:r>
    </w:p>
    <w:p>
      <w:pPr>
        <w:spacing w:after="0"/>
        <w:ind w:left="0"/>
        <w:jc w:val="both"/>
      </w:pPr>
      <w:r>
        <w:rPr>
          <w:rFonts w:ascii="Times New Roman"/>
          <w:b w:val="false"/>
          <w:i w:val="false"/>
          <w:color w:val="000000"/>
          <w:sz w:val="28"/>
        </w:rPr>
        <w:t>
      ОТӨ - отандық тауар өндірушілер</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"СҚ-Фармация" ЖШС - "СК-Фармация" жауапкершілігі шектеулі серіктестігі</w:t>
      </w:r>
    </w:p>
    <w:p>
      <w:pPr>
        <w:spacing w:after="0"/>
        <w:ind w:left="0"/>
        <w:jc w:val="both"/>
      </w:pPr>
      <w:r>
        <w:rPr>
          <w:rFonts w:ascii="Times New Roman"/>
          <w:b w:val="false"/>
          <w:i w:val="false"/>
          <w:color w:val="000000"/>
          <w:sz w:val="28"/>
        </w:rPr>
        <w:t>
      ҰАҒБО АҚ - "Ұлттық аграрлық ғылыми-білім беру орталығы" акционерлік қоғамы</w:t>
      </w:r>
    </w:p>
    <w:p>
      <w:pPr>
        <w:spacing w:after="0"/>
        <w:ind w:left="0"/>
        <w:jc w:val="both"/>
      </w:pPr>
      <w:r>
        <w:rPr>
          <w:rFonts w:ascii="Times New Roman"/>
          <w:b w:val="false"/>
          <w:i w:val="false"/>
          <w:color w:val="000000"/>
          <w:sz w:val="28"/>
        </w:rPr>
        <w:t>
      "KAZAKH INVEST"ҰК" АҚ - "KAZAKH INVEST" Ұлттық компаниясы" акцонерлік коғамы</w:t>
      </w:r>
    </w:p>
    <w:p>
      <w:pPr>
        <w:spacing w:after="0"/>
        <w:ind w:left="0"/>
        <w:jc w:val="both"/>
      </w:pPr>
      <w:r>
        <w:rPr>
          <w:rFonts w:ascii="Times New Roman"/>
          <w:b w:val="false"/>
          <w:i w:val="false"/>
          <w:color w:val="000000"/>
          <w:sz w:val="28"/>
        </w:rPr>
        <w:t>
      "Qazindystry" АҚ - "Қазақстандық индустрия және экспорт орталығы"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