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a12f" w14:textId="607a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31 желтоқсандағы № 164-ө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w:t>
      </w:r>
      <w:r>
        <w:rPr>
          <w:rFonts w:ascii="Times New Roman"/>
          <w:b/>
          <w:i w:val="false"/>
          <w:color w:val="000000"/>
          <w:sz w:val="28"/>
        </w:rPr>
        <w:t>Қазақстан Республикасының Заңын іске асыру</w:t>
      </w:r>
      <w:r>
        <w:rPr>
          <w:rFonts w:ascii="Times New Roman"/>
          <w:b w:val="false"/>
          <w:i w:val="false"/>
          <w:color w:val="000000"/>
          <w:sz w:val="28"/>
        </w:rPr>
        <w:t xml:space="preserve"> мақсатында қабылдануы қажет құқықтық </w:t>
      </w:r>
      <w:r>
        <w:rPr>
          <w:rFonts w:ascii="Times New Roman"/>
          <w:b w:val="false"/>
          <w:i w:val="false"/>
          <w:color w:val="000000"/>
          <w:sz w:val="28"/>
        </w:rPr>
        <w:t>актілердің 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(келісу бойынша) тізбеге сәйкес бекітілген мерзімде тиісті ведомстволық құқықтық актілерді қабылдасын және қабылданған шаралар туралы Қазақстан Республикасының Үкіметін хабардар етсін.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164-ө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Заңын іске асыру мақсатында қабылдануы қажет құқықтық актiлердiң тiзбесi</w:t>
      </w:r>
    </w:p>
    <w:bookmarkEnd w:id="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185"/>
        <w:gridCol w:w="925"/>
        <w:gridCol w:w="1391"/>
        <w:gridCol w:w="1569"/>
        <w:gridCol w:w="1726"/>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құқықтық актiнiң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құқықтық актiнiң нысаны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органдар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құқықтық актiні сапалы және уақтылы әзірлеу мен енгізуге жауапты адам</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органдарының қызметкерлерін Қазақстан Республикасы ұлттық қауіпсіздік органдарының әскери қызметшілері  санатына ауыстыру қағидаларын бекіту туралы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әкімшілік құқық бұзушылықтар туралы істер бойынша іс жүргізу саласындағы қызметін үйлестіру қағидаларын бекіту туралы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Ділманов</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өнеркәсібі және мемлекеттік қорғаныстық тапсырыс туралы заңнамасына сәйкес Қазақстан Республикасы Ұлттық қауіпсіздік комитеті Шекара қызметі өкілдерінің шекара корабльдерін, катерлері мен кемелерін дайындау, оларға техникалық және өзге де құжаттаманы келісу, оларды өндіруді бақылау және қабылдау жөніндегі қызметі қағидаларын бекіту туралы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ИИДМ, Қорғанысмині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Ділманов</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 пайдалану және авиация қызметі туралы заңнамасының талаптарын ескере отырып, Қазақстан Республикасы Ұлттық қауіпсіздік комитеті Шекара қызметінің пилотсыз ұшу аппараттарын қолдану қағидаларын бекіту туралы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ИИДМ, Қорғанысмині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Ділманов</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