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36e51" w14:textId="1b36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кедендік реттеу және кәсіпкерлік қызмет мәселелері бойынша өзгерістер мен толықтырулар енгізу туралы" 2021 жылғы 5 қаңтардағы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29 наурыздағы № 68-ө өкімі.</w:t>
      </w:r>
    </w:p>
    <w:p>
      <w:pPr>
        <w:spacing w:after="0"/>
        <w:ind w:left="0"/>
        <w:jc w:val="both"/>
      </w:pPr>
      <w:r>
        <w:rPr>
          <w:rFonts w:ascii="Times New Roman"/>
          <w:b w:val="false"/>
          <w:i w:val="false"/>
          <w:color w:val="000000"/>
          <w:sz w:val="28"/>
        </w:rPr>
        <w:t xml:space="preserve">
      Қазақстан Республикасы Премьер-Министрінің 2021 жылғы 29 наурыздағы № 68-ө өкімі. </w:t>
      </w:r>
    </w:p>
    <w:bookmarkStart w:name="z0" w:id="0"/>
    <w:p>
      <w:pPr>
        <w:spacing w:after="0"/>
        <w:ind w:left="0"/>
        <w:jc w:val="both"/>
      </w:pPr>
      <w:r>
        <w:rPr>
          <w:rFonts w:ascii="Times New Roman"/>
          <w:b w:val="false"/>
          <w:i w:val="false"/>
          <w:color w:val="000000"/>
          <w:sz w:val="28"/>
        </w:rPr>
        <w:t xml:space="preserve">
      1. Қоса беріліп отырған "Қазақстан Республикасының кейбір заңнамалық актілеріне кедендік реттеу және кәсіпкерлік қызмет мәселелері бойынша өзгерістер мен толықтырулар енгізу туралы" Қазақстан Республикасының Заңын іске асыру жөніндегі шаралар туралы" 2021 жылғы 5 қаңтардағы Қазақстан Республикасының Заңын іске асыру мақсатында қабылдануы қажет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Қазақстан Республикасының мемлекеттік органдары тізбеге сәйкес тиісті ведомстволық құқықтық актілерді қабылдасын және қабылданған шаралар туралы Қазақстан Республикасының Қаржы министрлігін хабардар етсін.</w:t>
      </w:r>
    </w:p>
    <w:bookmarkEnd w:id="1"/>
    <w:bookmarkStart w:name="z2" w:id="2"/>
    <w:p>
      <w:pPr>
        <w:spacing w:after="0"/>
        <w:ind w:left="0"/>
        <w:jc w:val="both"/>
      </w:pPr>
      <w:r>
        <w:rPr>
          <w:rFonts w:ascii="Times New Roman"/>
          <w:b w:val="false"/>
          <w:i w:val="false"/>
          <w:color w:val="000000"/>
          <w:sz w:val="28"/>
        </w:rPr>
        <w:t>
      3. Қазақстан Республикасының Қаржы министрлігі ұсынылған ақпаратты жинақтасын және құқықтық актілер қабылданған күннен бастап бір ай мерзімнен кешіктірмей қабылданған шаралар туралы Қазақстан Республикасының Үкіметін хабардар етсін.</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29 наурыздағы</w:t>
            </w:r>
            <w:r>
              <w:br/>
            </w:r>
            <w:r>
              <w:rPr>
                <w:rFonts w:ascii="Times New Roman"/>
                <w:b w:val="false"/>
                <w:i w:val="false"/>
                <w:color w:val="000000"/>
                <w:sz w:val="20"/>
              </w:rPr>
              <w:t>№ 69-ө өкімімен</w:t>
            </w:r>
            <w:r>
              <w:br/>
            </w:r>
            <w:r>
              <w:rPr>
                <w:rFonts w:ascii="Times New Roman"/>
                <w:b w:val="false"/>
                <w:i w:val="false"/>
                <w:color w:val="000000"/>
                <w:sz w:val="20"/>
              </w:rPr>
              <w:t>бекітілген</w:t>
            </w:r>
          </w:p>
        </w:tc>
      </w:tr>
    </w:tbl>
    <w:bookmarkStart w:name="z4" w:id="3"/>
    <w:p>
      <w:pPr>
        <w:spacing w:after="0"/>
        <w:ind w:left="0"/>
        <w:jc w:val="left"/>
      </w:pPr>
      <w:r>
        <w:rPr>
          <w:rFonts w:ascii="Times New Roman"/>
          <w:b/>
          <w:i w:val="false"/>
          <w:color w:val="000000"/>
        </w:rPr>
        <w:t xml:space="preserve"> "Қазақстан Республикасының кейбір заңнамалық актілеріне кедендік реттеу және кәсіпкерлік қызмет мәселелері бойынша өзгерістер мен толықтырулар енгізу туралы" 2021 жылғы 5 қаңтардағы Қазақстан Республикасының Заңын іске асыру мақсатында қабылдануы қажет құқықтық актілердің тізбесі</w:t>
      </w:r>
    </w:p>
    <w:bookmarkEnd w:id="3"/>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8723"/>
        <w:gridCol w:w="744"/>
        <w:gridCol w:w="673"/>
        <w:gridCol w:w="812"/>
        <w:gridCol w:w="886"/>
      </w:tblGrid>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 нысаны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актілердің сапалы, уақтылы әзірленуіне және қабылдануына жауапты тұлға
</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 активтерді есептеу және Қазақстан Республикасының Ұлттық қорын пайдалану қағидаларын, сондай-ақ Қазақстан Республикасы Ұлттық қорының қалыптастырылуы мен пайдаланылуы туралы жылдық есепті жасау нысандары мен қағидаларын бекіту туралы" Қазақстан Республикасы Үкіметінің 2015 жылғы 23 сәуірдегі № 267 </w:t>
            </w:r>
            <w:r>
              <w:rPr>
                <w:rFonts w:ascii="Times New Roman"/>
                <w:b w:val="false"/>
                <w:i w:val="false"/>
                <w:color w:val="000000"/>
                <w:sz w:val="20"/>
              </w:rPr>
              <w:t>қаулысына</w:t>
            </w:r>
            <w:r>
              <w:rPr>
                <w:rFonts w:ascii="Times New Roman"/>
                <w:b w:val="false"/>
                <w:i w:val="false"/>
                <w:color w:val="000000"/>
                <w:sz w:val="20"/>
              </w:rPr>
              <w:t xml:space="preserve"> өзгерістер енгізу туралы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ҰЭМ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органдары тағайындайтын кедендік сараптаманы қоспағанда, сараптамаларды жүргізу қағидаларын бекіту туралы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жекелеген санаттарына қатысты кедендік операцияларды жасау ерекшеліктерін бекіту туралы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және кедендік әкімшілендірудің кейбір мәселелері туралы" Қазақстан Республикасы Қаржы министрінің 2018 жылғы 8 ақпандағы № 146 </w:t>
            </w:r>
            <w:r>
              <w:rPr>
                <w:rFonts w:ascii="Times New Roman"/>
                <w:b w:val="false"/>
                <w:i w:val="false"/>
                <w:color w:val="000000"/>
                <w:sz w:val="20"/>
              </w:rPr>
              <w:t>бұйрығына</w:t>
            </w:r>
            <w:r>
              <w:rPr>
                <w:rFonts w:ascii="Times New Roman"/>
                <w:b w:val="false"/>
                <w:i w:val="false"/>
                <w:color w:val="000000"/>
                <w:sz w:val="20"/>
              </w:rPr>
              <w:t xml:space="preserve"> өзгерістер мен толықтырулар енгізу туралы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тұлғаға камералдық кедендік тексерудің алдын ала актісін жіберу немесе табыс ету, тексерілетін тұлғаның камералдық кедендік тексерудің алдын ала актісіне жазбаша қарсылық ұсыну, сондай-ақ мұндай қарсылықты қарау қағидалары мен мерзімдерін бекіту туралы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"Камералдық кедендік тексеру жүргiзудің кейбір мәселелері туралы" Қазақстан Республикасы Премьер-Министрінің бірінші орынбасары – Қазақстан Республикасы Қаржы министрінің 2019 жылғы 24 маусымдағы № 621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көшпелі кедендік тексерулерді тағайындау үшін тәуекелдерді басқару жүйесін қолдана отырып, тексерілетін тұлғаларды таңдау қағидаларын бекіту туралы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Тексерілетін тұлғаға көшпелі кедендік тексерудің алдын ала актісін жіберу немесе табыс ету, тексерілетін тұлғаның көшпелі кедендік тексерудің алдын ала актісіне жазбаша қарсылық ұсыну және мұндай қарсылықты қарау қағидалары мен мерзімдерін бекіту туралы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электрондық кедендік алып жүруді қолдану, сондай-ақ кеден органының, декларанттың, халықаралық автомобиль тасымалдарын қадағалаудың ақпараттық жүйесінің ұлттық операторы мен тасымалдаушының электрондық кедендік алып жүру кезінде өзара іс-қимыл жасау қағидаларын бекіту туралы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Құпия ақпарат болып табылмайтын тәуекел дәрежесінің өлшемшарттарын айқындау туралы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құнын бақылау кезінде пайдаланылатын тәуекелдердің құндық индикаторларын қалыптастыру әдістемесін бекіту туралы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кедендік құнын бақылау кезінде пайдаланылатын бағалық ақпаратты қалыптастыру әдістемесін бекіту туралы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уәкілетті органда тіркелген күнге соңғы үш жылдағы салықтық жүктемесі коэффициентінің шекті мәнін белгілеу туралы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Мемлекеттік кірістер комитеті туралы ережені бекіту туралы" Қазақстан Республикасы Қаржы министрінің 2016 жылғы 14 маусымдағы № 306 </w:t>
            </w:r>
            <w:r>
              <w:rPr>
                <w:rFonts w:ascii="Times New Roman"/>
                <w:b w:val="false"/>
                <w:i w:val="false"/>
                <w:color w:val="000000"/>
                <w:sz w:val="20"/>
              </w:rPr>
              <w:t>бұйрығына</w:t>
            </w:r>
            <w:r>
              <w:rPr>
                <w:rFonts w:ascii="Times New Roman"/>
                <w:b w:val="false"/>
                <w:i w:val="false"/>
                <w:color w:val="000000"/>
                <w:sz w:val="20"/>
              </w:rPr>
              <w:t xml:space="preserve"> толықтырулар енгізу туралы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"Тауарларды сыныптау туралы алдын ала шешімдерді тіркеу журналында тауарларды сыныптау туралы алдын ала шешімдерді тіркеу қағидаларын, сондай-ақ тұлғаның тауарды сыныптау туралы алдын ала шешімді қабылдау туралы өтінішінің нысанын бекіту туралы" Қазақстан Республикасы Қаржы министрінің 2018 жылғы 16 ақпандағы № 200 </w:t>
            </w:r>
            <w:r>
              <w:rPr>
                <w:rFonts w:ascii="Times New Roman"/>
                <w:b w:val="false"/>
                <w:i w:val="false"/>
                <w:color w:val="000000"/>
                <w:sz w:val="20"/>
              </w:rPr>
              <w:t>бұйрығына</w:t>
            </w:r>
            <w:r>
              <w:rPr>
                <w:rFonts w:ascii="Times New Roman"/>
                <w:b w:val="false"/>
                <w:i w:val="false"/>
                <w:color w:val="000000"/>
                <w:sz w:val="20"/>
              </w:rPr>
              <w:t xml:space="preserve"> өзгерістер енгізу туралы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Қ.Е. Баеділов</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таралған пайдалы қазбалар бойынша экономикалық сараптама жүргізу қағидаларын бекіту туралы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 әкімдіктерінің қаулылары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ЖАО</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наурыз</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 республикалық маңызы бар қалалар және астана әкімдерінің жетекшілік ететін орынбасарлары</w:t>
            </w:r>
          </w:p>
        </w:tc>
      </w:tr>
      <w:tr>
        <w:trPr>
          <w:trHeight w:val="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"Көмірсутектер саласындағы қызметті жүзеге асыру үшін қойылатын біліктілік талаптары мен оларға сәйкестікті растайтын құжаттар түзбесін бекіту туралы" 2014 жылғы 28 қазандағы </w:t>
            </w:r>
            <w:r>
              <w:rPr>
                <w:rFonts w:ascii="Times New Roman"/>
                <w:b w:val="false"/>
                <w:i w:val="false"/>
                <w:color w:val="000000"/>
                <w:sz w:val="20"/>
              </w:rPr>
              <w:t>№ 77</w:t>
            </w:r>
            <w:r>
              <w:rPr>
                <w:rFonts w:ascii="Times New Roman"/>
                <w:b w:val="false"/>
                <w:i w:val="false"/>
                <w:color w:val="000000"/>
                <w:sz w:val="20"/>
              </w:rPr>
              <w:t xml:space="preserve"> және "Көмірсутектер саласындағы тау-кен өндірістерін (көмірсутектер),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 мемлекеттік қызмет көрсету қағидаларын бекіту туралы" 2020 жылғы 10 сәуірдегі </w:t>
            </w:r>
            <w:r>
              <w:rPr>
                <w:rFonts w:ascii="Times New Roman"/>
                <w:b w:val="false"/>
                <w:i w:val="false"/>
                <w:color w:val="000000"/>
                <w:sz w:val="20"/>
              </w:rPr>
              <w:t>№ 139</w:t>
            </w:r>
            <w:r>
              <w:rPr>
                <w:rFonts w:ascii="Times New Roman"/>
                <w:b w:val="false"/>
                <w:i w:val="false"/>
                <w:color w:val="000000"/>
                <w:sz w:val="20"/>
              </w:rPr>
              <w:t xml:space="preserve"> бұйрықтарына өзгерістер енгізу туралы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бұйрығы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қараша</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Ж.Ғ. Қарағаев</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i w:val="false"/>
          <w:color w:val="000000"/>
          <w:sz w:val="28"/>
        </w:rPr>
        <w:t xml:space="preserve">: </w:t>
      </w:r>
      <w:r>
        <w:rPr>
          <w:rFonts w:ascii="Times New Roman"/>
          <w:b/>
          <w:i w:val="false"/>
          <w:color w:val="000000"/>
          <w:sz w:val="28"/>
        </w:rPr>
        <w:t>аббревиатуралардың</w:t>
      </w:r>
      <w:r>
        <w:rPr>
          <w:rFonts w:ascii="Times New Roman"/>
          <w:b w:val="false"/>
          <w:i w:val="false"/>
          <w:color w:val="000000"/>
          <w:sz w:val="28"/>
        </w:rPr>
        <w:t xml:space="preserve"> </w:t>
      </w:r>
      <w:r>
        <w:rPr>
          <w:rFonts w:ascii="Times New Roman"/>
          <w:b/>
          <w:i w:val="false"/>
          <w:color w:val="000000"/>
          <w:sz w:val="28"/>
        </w:rPr>
        <w:t>толық</w:t>
      </w:r>
      <w:r>
        <w:rPr>
          <w:rFonts w:ascii="Times New Roman"/>
          <w:b w:val="false"/>
          <w:i w:val="false"/>
          <w:color w:val="000000"/>
          <w:sz w:val="28"/>
        </w:rPr>
        <w:t xml:space="preserve"> </w:t>
      </w:r>
      <w:r>
        <w:rPr>
          <w:rFonts w:ascii="Times New Roman"/>
          <w:b/>
          <w:i w:val="false"/>
          <w:color w:val="000000"/>
          <w:sz w:val="28"/>
        </w:rPr>
        <w:t>жазылуы</w:t>
      </w:r>
      <w:r>
        <w:rPr>
          <w:rFonts w:ascii="Times New Roman"/>
          <w:b/>
          <w:i w:val="false"/>
          <w:color w:val="000000"/>
          <w:sz w:val="28"/>
        </w:rPr>
        <w:t>:</w:t>
      </w:r>
    </w:p>
    <w:p>
      <w:pPr>
        <w:spacing w:after="0"/>
        <w:ind w:left="0"/>
        <w:jc w:val="both"/>
      </w:pPr>
      <w:r>
        <w:rPr>
          <w:rFonts w:ascii="Times New Roman"/>
          <w:b w:val="false"/>
          <w:i w:val="false"/>
          <w:color w:val="000000"/>
          <w:sz w:val="28"/>
        </w:rPr>
        <w:t>
      ЖАО – жергілікті  атқарушы органдар</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ЭМ – Қазақстан Республикасының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