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d0df" w14:textId="397d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30 наурыздағы № 69-ө өкімі.</w:t>
      </w:r>
    </w:p>
    <w:p>
      <w:pPr>
        <w:spacing w:after="0"/>
        <w:ind w:left="0"/>
        <w:jc w:val="both"/>
      </w:pPr>
      <w:r>
        <w:rPr>
          <w:rFonts w:ascii="Times New Roman"/>
          <w:b w:val="false"/>
          <w:i w:val="false"/>
          <w:color w:val="000000"/>
          <w:sz w:val="28"/>
        </w:rPr>
        <w:t xml:space="preserve">
      Қазақстан Республикасы Премьер-Министрінің 2021 жылғы 30 наурыздағы № 69-ө өкімі.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Қазақстан Республикасы Білім және ғылым министрлігіне ай сайын келесі айдың 10-күнінен кешіктірмей ақпарат берсін.</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Премьер-Министрінің</w:t>
      </w:r>
      <w:r>
        <w:br/>
      </w:r>
      <w:r>
        <w:rPr>
          <w:rFonts w:ascii="Times New Roman"/>
          <w:b w:val="false"/>
          <w:i w:val="false"/>
          <w:color w:val="000000"/>
          <w:sz w:val="28"/>
        </w:rPr>
        <w:t>2021 жылғы 30 наурыздағы</w:t>
      </w:r>
      <w:r>
        <w:br/>
      </w:r>
      <w:r>
        <w:rPr>
          <w:rFonts w:ascii="Times New Roman"/>
          <w:b w:val="false"/>
          <w:i w:val="false"/>
          <w:color w:val="000000"/>
          <w:sz w:val="28"/>
        </w:rPr>
        <w:t>№ 69-ө өкімімен</w:t>
      </w:r>
      <w:r>
        <w:br/>
      </w:r>
      <w:r>
        <w:rPr>
          <w:rFonts w:ascii="Times New Roman"/>
          <w:b w:val="false"/>
          <w:i w:val="false"/>
          <w:color w:val="000000"/>
          <w:sz w:val="28"/>
        </w:rPr>
        <w:t>бекітілген</w:t>
      </w:r>
    </w:p>
    <w:bookmarkEnd w:id="5"/>
    <w:bookmarkStart w:name="z7" w:id="6"/>
    <w:p>
      <w:pPr>
        <w:spacing w:after="0"/>
        <w:ind w:left="0"/>
        <w:jc w:val="left"/>
      </w:pPr>
      <w:r>
        <w:rPr>
          <w:rFonts w:ascii="Times New Roman"/>
          <w:b/>
          <w:i w:val="false"/>
          <w:color w:val="000000"/>
        </w:rPr>
        <w:t xml:space="preserve"> "Қазақстан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Заңын іске асыру мақсатында қабылдануы қажет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689"/>
        <w:gridCol w:w="723"/>
        <w:gridCol w:w="346"/>
        <w:gridCol w:w="872"/>
        <w:gridCol w:w="799"/>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уақытылы әзірлеу мен енгізуге жауапты тұлға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наурыз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Сәрсембаев</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кейбір шешімдерінің күші жойылды деп тану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наурыз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наурыз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және ғылыми-әдістемелік жұмысты ұйымдастыру және жүзеге асыру қағидаларын бекіту туралы" Қазақстан Республикасының Білім және ғылым министрінің 2007 жылғы 29 қарашадағы № 583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Қамалиев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 Калайчиди </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Күлдіков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2015 жылғы 13 тамыздағы № 101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Дембаев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Сарбасов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қағидаларын бекіту туралы" Қазақстан Республикасы Ішкі істер министрінің 2016 жылғы 16 қаңтардағы № 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 Калайчиди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Қорғаныс министрінің 2016 жылғы 22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Дәндібаев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Дәндібаев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орындарында білім беру технологияларын қолдана отырып оқу процесін ұйымдастыру қағидаларын бекіту туралы" Қазақстан Республикасы Қорғаныс министрінің 2016 жылғы 22 қаңтардағы № 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Дәндібаев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 Калайчиди </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қағидаларын бекіту туралы" Қазақстан Республикасы Бас Прокурорының 2016 жылғы 31 наурыздағы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Дембаев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 қызмет қағидаларын бекіту туралы" Қазақстан Республикасы Бас Прокурорының 2016 жылғы 31 наурыздағы № 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Дембаев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оқу орындары мен әскери кафедралардағы оқу-материалдық базаны ұйымдастыру және пайдалану қағидаларын бекіту туралы" Қазақстан Республикасы Қорғаныс министрінің 2017 жылғы 2 тамыздағы № 411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Дәндібаев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бұйрығына өзгерістер енгізу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Асылова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Асылова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басына шаққандағы нормативтік қаржыландыру іске асырылатын білім беру ұйымдарының типтері мен түрлерінің тізбесін бекіту туралы" Қазақстан Республикасы Білім және ғылым министрінің 2018 жылғы 27 қыркүйектегі № 503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 Қазақстан Республикасы Білім және ғылым министрінің міндетін атқарушының 2018 жылғы 12 қазандағы № 568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r>
              <w:br/>
            </w: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Асылова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Асылова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"Оқулықтардың, оқу-әдістемелік кешендерінің,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Ғиният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Ғиният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 нысанын бекіту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 толтыруға қойылатын талаптарды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Дәуленов, </w:t>
            </w:r>
            <w:r>
              <w:br/>
            </w: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білім жетістіктерін мониторингтеу қағидаларын бекіту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және олардың аумақтарына әкелуге тыйым салынған, оларда пайдаланылуы шектелген бұйымдар мен заттардың тізбесін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Асылова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r>
              <w:br/>
            </w:r>
            <w:r>
              <w:rPr>
                <w:rFonts w:ascii="Times New Roman"/>
                <w:b w:val="false"/>
                <w:i w:val="false"/>
                <w:color w:val="000000"/>
                <w:sz w:val="20"/>
              </w:rPr>
              <w:t xml:space="preserve">
М.М. Дәуленов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кейбір бұйрықтарының күші жойылды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кейбір бұйрықтарына өзгерістер енгізу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бұйрығы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арнаулы оқу орындарында қашықтықтан оқыту бойынша оқу процесін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 Калайчиди </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орындарында қашықтықтан оқыту бойынша оқу процесін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Дәндібаев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академиясында қашықтықтан оқыту бойынша оқу процесін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Дембаев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орындарында қашықтықтан оқыту бойынша оқу процесін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Қалқабаев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 академиясында қашықтықтан оқыту бойынша оқу процесін ұйымдастыру қағидаларын бекіту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төрағасының бұйрығы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Н.Р. Ахметзәкіров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ІІМ – Қазақстан Республикасының Ішкі істер министрлігі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