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eb789" w14:textId="a7eb7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зерттеулер жөніндегі қорғаныстық ғылыми-техникалық комиссия құру туралы" Қазақстан Республикасы Премьер-Министрінің 2019 жылғы 18 қыркүйектегі № 176-ө өкіміне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2021 жылғы 11 маусымдағы № 107-ө өкімі.</w:t>
      </w:r>
    </w:p>
    <w:p>
      <w:pPr>
        <w:spacing w:after="0"/>
        <w:ind w:left="0"/>
        <w:jc w:val="both"/>
      </w:pPr>
      <w:bookmarkStart w:name="z1" w:id="0"/>
      <w:r>
        <w:rPr>
          <w:rFonts w:ascii="Times New Roman"/>
          <w:b w:val="false"/>
          <w:i w:val="false"/>
          <w:color w:val="000000"/>
          <w:sz w:val="28"/>
        </w:rPr>
        <w:t xml:space="preserve">
      "Ғылыми зерттеулер жөніндегі қорғаныстық ғылыми-техникалық комиссия құру туралы" Қазақстан Республикасы Премьер-Министрінің 2019 жылғы 18 қыркүйектегі № 176-ө </w:t>
      </w:r>
      <w:r>
        <w:rPr>
          <w:rFonts w:ascii="Times New Roman"/>
          <w:b w:val="false"/>
          <w:i w:val="false"/>
          <w:color w:val="000000"/>
          <w:sz w:val="28"/>
        </w:rPr>
        <w:t>өкіміне</w:t>
      </w:r>
      <w:r>
        <w:rPr>
          <w:rFonts w:ascii="Times New Roman"/>
          <w:b w:val="false"/>
          <w:i w:val="false"/>
          <w:color w:val="000000"/>
          <w:sz w:val="28"/>
        </w:rPr>
        <w:t xml:space="preserve"> мынадай өзгерістер мен толықтыру енгізілсін:</w:t>
      </w:r>
    </w:p>
    <w:bookmarkEnd w:id="0"/>
    <w:bookmarkStart w:name="z2" w:id="1"/>
    <w:p>
      <w:pPr>
        <w:spacing w:after="0"/>
        <w:ind w:left="0"/>
        <w:jc w:val="both"/>
      </w:pPr>
      <w:r>
        <w:rPr>
          <w:rFonts w:ascii="Times New Roman"/>
          <w:b w:val="false"/>
          <w:i w:val="false"/>
          <w:color w:val="000000"/>
          <w:sz w:val="28"/>
        </w:rPr>
        <w:t xml:space="preserve">
      көрсетілген өкіммен бекітілген Ғылыми зерттеулер жөніндегі қорғаныс ғылыми-техникалық комиссиясының </w:t>
      </w:r>
      <w:r>
        <w:rPr>
          <w:rFonts w:ascii="Times New Roman"/>
          <w:b w:val="false"/>
          <w:i w:val="false"/>
          <w:color w:val="000000"/>
          <w:sz w:val="28"/>
        </w:rPr>
        <w:t>құрамында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"Қазақстан Республикасының Ішкі істер министрінің орынбасары" деген жолдан кейін мынадай мазмұндағы жолмен толықтырылсын:</w:t>
      </w:r>
    </w:p>
    <w:bookmarkEnd w:id="2"/>
    <w:bookmarkStart w:name="z4" w:id="3"/>
    <w:p>
      <w:pPr>
        <w:spacing w:after="0"/>
        <w:ind w:left="0"/>
        <w:jc w:val="both"/>
      </w:pPr>
      <w:r>
        <w:rPr>
          <w:rFonts w:ascii="Times New Roman"/>
          <w:b w:val="false"/>
          <w:i w:val="false"/>
          <w:color w:val="000000"/>
          <w:sz w:val="28"/>
        </w:rPr>
        <w:t>
      "Қазақстан Республикасының Төтенше жағдайлар вице-министрі";</w:t>
      </w:r>
    </w:p>
    <w:bookmarkEnd w:id="3"/>
    <w:bookmarkStart w:name="z5" w:id="4"/>
    <w:p>
      <w:pPr>
        <w:spacing w:after="0"/>
        <w:ind w:left="0"/>
        <w:jc w:val="both"/>
      </w:pPr>
      <w:r>
        <w:rPr>
          <w:rFonts w:ascii="Times New Roman"/>
          <w:b w:val="false"/>
          <w:i w:val="false"/>
          <w:color w:val="000000"/>
          <w:sz w:val="28"/>
        </w:rPr>
        <w:t>
      "Қазақстан Республикасының Білім және ғылым вице-министрі" деген жол алып тасталсын;</w:t>
      </w:r>
    </w:p>
    <w:bookmarkEnd w:id="4"/>
    <w:bookmarkStart w:name="z6" w:id="5"/>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 Қорғаныс өнеркәсіп кешенін дамыту департаменті директорының орынбасары, хатшы" деген жол мынадай редакцияда жазылсын:</w:t>
      </w:r>
    </w:p>
    <w:bookmarkEnd w:id="5"/>
    <w:bookmarkStart w:name="z7" w:id="6"/>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 Қорғаныс өнеркәсібі кешенін дамыту департаментінің директоры, хатшы";</w:t>
      </w:r>
    </w:p>
    <w:bookmarkEnd w:id="6"/>
    <w:bookmarkStart w:name="z8" w:id="7"/>
    <w:p>
      <w:pPr>
        <w:spacing w:after="0"/>
        <w:ind w:left="0"/>
        <w:jc w:val="both"/>
      </w:pPr>
      <w:r>
        <w:rPr>
          <w:rFonts w:ascii="Times New Roman"/>
          <w:b w:val="false"/>
          <w:i w:val="false"/>
          <w:color w:val="000000"/>
          <w:sz w:val="28"/>
        </w:rPr>
        <w:t>
      "Әбрайымов Досай Қасымұлы – Қазақстан Республикасы білім және ғылым саласының құрметті қызметкері, әскери ғылымдар докторы, Қазақстан Республикасы Ұлттық қауіпсіздік комитеті Шекара қызметі академиясының жоғары оқу орнынан кейінгі білім беру басқармасының профессоры (келісу бойынша)" деген жол мынадай редакцияда жазылсын:</w:t>
      </w:r>
    </w:p>
    <w:bookmarkEnd w:id="7"/>
    <w:bookmarkStart w:name="z9" w:id="8"/>
    <w:p>
      <w:pPr>
        <w:spacing w:after="0"/>
        <w:ind w:left="0"/>
        <w:jc w:val="both"/>
      </w:pPr>
      <w:r>
        <w:rPr>
          <w:rFonts w:ascii="Times New Roman"/>
          <w:b w:val="false"/>
          <w:i w:val="false"/>
          <w:color w:val="000000"/>
          <w:sz w:val="28"/>
        </w:rPr>
        <w:t>
      "Әбрайымов Досай Қасымұлы – Қазақстан Республикасы білім және ғылым саласының құрметті қызметкері, әскери ғылымдар докторы, Қазақстан Республикасы Ұлттық қауіпсіздік комитеті Шекара академиясының профессоры (келісу бойынша)";</w:t>
      </w:r>
    </w:p>
    <w:bookmarkEnd w:id="8"/>
    <w:bookmarkStart w:name="z10" w:id="9"/>
    <w:p>
      <w:pPr>
        <w:spacing w:after="0"/>
        <w:ind w:left="0"/>
        <w:jc w:val="both"/>
      </w:pPr>
      <w:r>
        <w:rPr>
          <w:rFonts w:ascii="Times New Roman"/>
          <w:b w:val="false"/>
          <w:i w:val="false"/>
          <w:color w:val="000000"/>
          <w:sz w:val="28"/>
        </w:rPr>
        <w:t>
      "Асылов Нұрғали Жұмажанұлы – Қазақстан Республикасының еңбек сіңірген қайраткері, әскери ғылымдар докторы, әлеуметтану ғылымдарының докторы, әлеуметтану профессоры, Қазақстан Республикасы Ұлттық қауіпсіздік комитеті Шекара қызметі академиясының ұлттық қауіпсіздікті қамтамасыз ету профессоры (келісім бойынша)" деген жол мынадай редакцияда жазылсын:</w:t>
      </w:r>
    </w:p>
    <w:bookmarkEnd w:id="9"/>
    <w:bookmarkStart w:name="z11" w:id="10"/>
    <w:p>
      <w:pPr>
        <w:spacing w:after="0"/>
        <w:ind w:left="0"/>
        <w:jc w:val="both"/>
      </w:pPr>
      <w:r>
        <w:rPr>
          <w:rFonts w:ascii="Times New Roman"/>
          <w:b w:val="false"/>
          <w:i w:val="false"/>
          <w:color w:val="000000"/>
          <w:sz w:val="28"/>
        </w:rPr>
        <w:t>
      "Асылов Нұрғали Жұмажанұлы – Қазақстан Республикасының еңбек сіңірген қайраткері, әскери ғылымдар докторы, әлеуметтану ғылымдарының докторы, Қазақстан Республикасы Ұлттық қауіпсіздік комитеті Шекара академиясының профессоры (келісу бойынша)".</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