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95179" w14:textId="c2951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"Қазақстан Республикасының кейбір заңнамалық актілеріне кәсіпкерлік, әлеуметтік кәсіпкерлік және міндетті әлеуметтік медициналық сақтандыру мәселелері бойынша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24 маусымдағы заңдарын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2021 жылғы 8 қыркүйектегі № 144-ө өкімі.</w:t>
      </w:r>
    </w:p>
    <w:p>
      <w:pPr>
        <w:spacing w:after="0"/>
        <w:ind w:left="0"/>
        <w:jc w:val="both"/>
      </w:pPr>
      <w:r>
        <w:rPr>
          <w:rFonts w:ascii="Times New Roman"/>
          <w:b w:val="false"/>
          <w:i w:val="false"/>
          <w:color w:val="000000"/>
          <w:sz w:val="28"/>
        </w:rPr>
        <w:t xml:space="preserve">
      1. Қоса беріліп отырған Қазақстан Республикасының </w:t>
      </w:r>
      <w:r>
        <w:rPr>
          <w:rFonts w:ascii="Times New Roman"/>
          <w:b w:val="false"/>
          <w:i w:val="false"/>
          <w:color w:val="000000"/>
          <w:sz w:val="28"/>
        </w:rPr>
        <w:t>"Қазақстан Республикасының кейбір заңнамалық актілеріне кәсіпкерлік, әлеуметтік кәсіпкерлік және міндетті әлеуметтік медициналық сақтандыру мәселелері бойынша өзгерістер мен толықтырулар енгізу туралы" және "Салық және бюджетке төленетін басқа да міндетті төлемдер туралы"</w:t>
      </w:r>
      <w:r>
        <w:rPr>
          <w:rFonts w:ascii="Times New Roman"/>
          <w:b w:val="false"/>
          <w:i w:val="false"/>
          <w:color w:val="000000"/>
          <w:sz w:val="28"/>
        </w:rPr>
        <w:t xml:space="preserve"> Қазақстан Республикасының Кодексіне (Салық кодексі) және </w:t>
      </w:r>
      <w:r>
        <w:rPr>
          <w:rFonts w:ascii="Times New Roman"/>
          <w:b w:val="false"/>
          <w:i w:val="false"/>
          <w:color w:val="000000"/>
          <w:sz w:val="28"/>
        </w:rPr>
        <w:t>"Салық және бюджетке төленетін басқа да міндетті төлемдер туралы" Қазақстан Республикасының Кодексін (Салық кодексі) қолданысқа енгізу туралы"</w:t>
      </w:r>
      <w:r>
        <w:rPr>
          <w:rFonts w:ascii="Times New Roman"/>
          <w:b w:val="false"/>
          <w:i w:val="false"/>
          <w:color w:val="000000"/>
          <w:sz w:val="28"/>
        </w:rPr>
        <w:t xml:space="preserve"> Қазақстан Республикасының Заңына өзгерістер мен толықтырулар енгізу туралы" 2021 жылғы 24 маусымдағы заңдарын іске асыру мақсатында қабылдануы қажет құқықтық актілер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Start w:name="z1" w:id="0"/>
    <w:p>
      <w:pPr>
        <w:spacing w:after="0"/>
        <w:ind w:left="0"/>
        <w:jc w:val="both"/>
      </w:pPr>
      <w:r>
        <w:rPr>
          <w:rFonts w:ascii="Times New Roman"/>
          <w:b w:val="false"/>
          <w:i w:val="false"/>
          <w:color w:val="000000"/>
          <w:sz w:val="28"/>
        </w:rPr>
        <w:t>
      2. Қазақстан Республикасының мемлекеттік органдары:</w:t>
      </w:r>
    </w:p>
    <w:bookmarkEnd w:id="0"/>
    <w:bookmarkStart w:name="z2" w:id="1"/>
    <w:p>
      <w:pPr>
        <w:spacing w:after="0"/>
        <w:ind w:left="0"/>
        <w:jc w:val="both"/>
      </w:pPr>
      <w:r>
        <w:rPr>
          <w:rFonts w:ascii="Times New Roman"/>
          <w:b w:val="false"/>
          <w:i w:val="false"/>
          <w:color w:val="000000"/>
          <w:sz w:val="28"/>
        </w:rPr>
        <w:t>
      1) тізбеге сәйкес құқықтық актілердің жобаларын әзірлесін және белгіленген тәртіппен Қазақстан Республикасының Үкіметіне бекітуге енгізсін;</w:t>
      </w:r>
    </w:p>
    <w:bookmarkEnd w:id="1"/>
    <w:bookmarkStart w:name="z3" w:id="2"/>
    <w:p>
      <w:pPr>
        <w:spacing w:after="0"/>
        <w:ind w:left="0"/>
        <w:jc w:val="both"/>
      </w:pPr>
      <w:r>
        <w:rPr>
          <w:rFonts w:ascii="Times New Roman"/>
          <w:b w:val="false"/>
          <w:i w:val="false"/>
          <w:color w:val="000000"/>
          <w:sz w:val="28"/>
        </w:rPr>
        <w:t>
      2) тізбеге сәйкес тиісті ведомстволық құқықтық актілерді қабылдасын және ай сайын, келесі айдың 10-күнінен кешіктірмей Қазақстан Республикасының Ұлттық экономика министрлігін қабылданған шаралар туралы хабардар етсін.</w:t>
      </w:r>
    </w:p>
    <w:bookmarkEnd w:id="2"/>
    <w:bookmarkStart w:name="z4" w:id="3"/>
    <w:p>
      <w:pPr>
        <w:spacing w:after="0"/>
        <w:ind w:left="0"/>
        <w:jc w:val="both"/>
      </w:pPr>
      <w:r>
        <w:rPr>
          <w:rFonts w:ascii="Times New Roman"/>
          <w:b w:val="false"/>
          <w:i w:val="false"/>
          <w:color w:val="000000"/>
          <w:sz w:val="28"/>
        </w:rPr>
        <w:t>
      3. Қазақстан Республикасының Ұлттық экономика министрлігі тоқсан қорытындысы бойынша ұсынылған ақпаратты жинақтасын және есепті тоқсаннан кейінгі айдың 20-күнінен кешіктірмей Қазақстан Республикасының Үкіметін қабылданған шаралар туралы хабардар етсін.</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2021 жылғы 8 қыркүйектегі</w:t>
            </w:r>
            <w:r>
              <w:br/>
            </w:r>
            <w:r>
              <w:rPr>
                <w:rFonts w:ascii="Times New Roman"/>
                <w:b w:val="false"/>
                <w:i w:val="false"/>
                <w:color w:val="000000"/>
                <w:sz w:val="20"/>
              </w:rPr>
              <w:t>№ 144-ө өкімімен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Республикасының "Қазақстан Республикасының кейбір заңнамалық актілеріне кәсіпкерлік, әлеуметтік кәсіпкерлік және міндетті әлеуметтік медициналық сақтандыру мәселелері бойынша өзгерістер мен толықтырулар енгізу туралы" және "Салық және бюджетке төленетін басқа да міндетті төлемдер туралы" Қазақстан Республикасының Кодексіне (Салық кодексі) және "Салық және бюджетке төленетін басқа да міндетті төлемдер туралы" Қазақстан Республикасының Кодексін (Салық кодексі) қолданысқа енгізу туралы" Қазақстан Республикасының Заңына өзгерістер мен толықтырулар енгізу туралы" 2021 жылғы 24 маусымдағы заңдарын іске асыру мақсатында қабылдануы қажет құқықтық актілердің тізбесі</w:t>
      </w:r>
    </w:p>
    <w:bookmarkEnd w:id="4"/>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8150"/>
        <w:gridCol w:w="736"/>
        <w:gridCol w:w="703"/>
        <w:gridCol w:w="1122"/>
        <w:gridCol w:w="951"/>
      </w:tblGrid>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атауы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Актінің нысаны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Орындауға жауапты мемлекеттік орган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Орындау мерзімі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Құқықтық актінің сапасына, уақтылы әзірленуі мен енгізілуіне жауапты адам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5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6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"Міндетті әлеуметтік медициналық сақтандыру туралы" Қазақстан Республикасы Заңының </w:t>
            </w:r>
            <w:r>
              <w:rPr>
                <w:rFonts w:ascii="Times New Roman"/>
                <w:b w:val="false"/>
                <w:i w:val="false"/>
                <w:color w:val="000000"/>
                <w:sz w:val="20"/>
              </w:rPr>
              <w:t>26-бабының</w:t>
            </w:r>
            <w:r>
              <w:rPr>
                <w:rFonts w:ascii="Times New Roman"/>
                <w:b w:val="false"/>
                <w:i w:val="false"/>
                <w:color w:val="000000"/>
                <w:sz w:val="20"/>
              </w:rPr>
              <w:t xml:space="preserve"> 1-тармағында көрсетілген адамдардың санаттары бойынша және Еуразиялық экономикалық одаққа мүше мемлекеттерден Қазақстан Республикасының аумағында уақытша болатын және еңбекші көшіп-қонушылар болып табылатын шетелдіктер, сондай-ақ олардың отбасы мүшелері бойынша деректерді міндетті әлеуметтік медициналық сақтандырудың ақпараттық жүйесіне одан әрі беру үшін "Азаматтарға арналған үкімет" мемлекеттік корпорациясы" коммерциялық емес акционерлік қоғамына ұсынуға жауапты мемлекеттік органдардың тізбесін айқындау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Шоранов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ұлттық холдингтердің, ұлттық даму институттарының және өзге де ұйымдардың әлеуметтік кәсіпкерлікті дамыту бастамаларын қолдауды жүзеге асыру қағидаларын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Т.М.Жақсылықов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субъектілерінің тізілімін жүргізу қағидаларын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Т.М.Жақсылықов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комиссияны қалыптастыру тәртібін және ол туралы ережені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Т.М.Жаксылыков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бағалар деңгейі қолданылатын жекелеген тауарлар түрінің тізбесін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Ж.С.Кушукова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Қаржы министрлігінің кейбір мәселелері туралы" Қазақстан Республикасы Үкіметінің 2008 жылғы 24 сәуірдегі № 387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0"/>
              </w:rPr>
              <w:t>қаулысына</w:t>
            </w:r>
            <w:r>
              <w:rPr>
                <w:rFonts w:ascii="Times New Roman"/>
                <w:b w:val="false"/>
                <w:i w:val="false"/>
                <w:color w:val="000000"/>
                <w:sz w:val="20"/>
              </w:rPr>
              <w:t xml:space="preserve">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Т.М.Жақсылықов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"Кәсіпкерлік субъектілері жұмыскерлерінің жылдық орташа санын және жылдық орташа табысын есептеу қағидаларын бекіту туралы" Қазақстан Республикасы Үкіметінің 2015 жылғы 30 желтоқсандағы № 1128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Денсаулық сақтау және Ұлттық экономика министрліктерінің кейбір мәселелері туралы" Қазақстан Республикасы Үкіметінің 2017 жылғы 17 ақпандағы № 71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М.Е.Шоранов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"Бөлшек салықтың арнаулы салық режимін қолдану мақсаттары үшін қызмет түрлерін айқындау туралы" Қазақстан Республикасы Үкіметінің 2021 жылғы 2 ақпандағы № 30 </w:t>
            </w:r>
            <w:r>
              <w:rPr>
                <w:rFonts w:ascii="Times New Roman"/>
                <w:b w:val="false"/>
                <w:i w:val="false"/>
                <w:color w:val="000000"/>
                <w:sz w:val="20"/>
              </w:rPr>
              <w:t>қаулысына</w:t>
            </w:r>
            <w:r>
              <w:rPr>
                <w:rFonts w:ascii="Times New Roman"/>
                <w:b w:val="false"/>
                <w:i w:val="false"/>
                <w:color w:val="000000"/>
                <w:sz w:val="20"/>
              </w:rPr>
              <w:t xml:space="preserve"> өзгерістер мен толықтырулар енгізу</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А.К.Амрин</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одаққа мүше мемлекеттердің аумағынан Қазақстан Республикасының аумағына импортталатын жекелеген тауарлар түріне ең төменгі бағалар деңгейін қолдану қағидаларын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Сауда және интеграция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Ж.С.Кушукова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салық режимдерін қолдану кезінде салық міндеттемелерін және әлеуметтік төлемдер бойынша міндеттемелерді орындау мақсаттары үшін арнайы мобильдік қосымшаны пайдалану қағидаларын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уәкілетті банктердің, банк операцияларының жекелеген түрлерін жүзеге асыратын ұйымдардың, электрондық алаң операторларының арнайы мобильді қосымшаға операциялар бойынша мәліметтерді беру мақсаттары үшін салық органдарымен өзара іс-қимыл жасасу қағидаларын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ҰБ (келісу бойынша)</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М.Е.Сұлтанғазиев Б.Ш.Шолпанқұлов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кәсіпкерлік субъектілері тізілімін бекіту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жылғы қаңтар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Т.М.Жақсылықов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кейбір бұйрықтарына өзгерістер мен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М.Е.Шоранов</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мүліктік жалдауға (жалға алуға) беру қағидаларын бекіту туралы" Қазақстан Республикасы Ұлттық экономика министрінің 2015 жылғы 17 наурыздағы № 212 бұйрығына өзгерістер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қыркүйек</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А.А.Шайымова</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Патент немесе оңайлатылған декларация негізінде арнаулы салық режимін қолданатын дара кәсіпкерлер үшін салықтық есепке алу саясатының нысанын бекіту туралы" Қазақстан Республикасы Қаржы министрінің 2018 жылғы 1 ақпандағы № 97 бұйрығына өзгерістер мен толықтырулар енгізу туралы</w:t>
            </w:r>
          </w:p>
        </w:tc>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 министрінің бұйрығы</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қазан</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 Сұлтанғазиев</w:t>
            </w:r>
          </w:p>
        </w:tc>
      </w:tr>
    </w:tbl>
    <w:p>
      <w:pPr>
        <w:spacing w:after="0"/>
        <w:ind w:left="0"/>
        <w:jc w:val="both"/>
      </w:pPr>
      <w:r>
        <w:rPr>
          <w:rFonts w:ascii="Times New Roman"/>
          <w:b w:val="false"/>
          <w:i w:val="false"/>
          <w:color w:val="000000"/>
          <w:sz w:val="28"/>
        </w:rPr>
        <w:t>
      Ескертпе: аббревиатуралардың толық жазылуы:</w:t>
      </w:r>
    </w:p>
    <w:p>
      <w:pPr>
        <w:spacing w:after="0"/>
        <w:ind w:left="0"/>
        <w:jc w:val="both"/>
      </w:pPr>
      <w:r>
        <w:rPr>
          <w:rFonts w:ascii="Times New Roman"/>
          <w:b w:val="false"/>
          <w:i w:val="false"/>
          <w:color w:val="000000"/>
          <w:sz w:val="28"/>
        </w:rPr>
        <w:t>
      ДСМ – Қазақстан Республикасының Денсаулық сақтау министрлігі;</w:t>
      </w:r>
    </w:p>
    <w:p>
      <w:pPr>
        <w:spacing w:after="0"/>
        <w:ind w:left="0"/>
        <w:jc w:val="both"/>
      </w:pPr>
      <w:r>
        <w:rPr>
          <w:rFonts w:ascii="Times New Roman"/>
          <w:b w:val="false"/>
          <w:i w:val="false"/>
          <w:color w:val="000000"/>
          <w:sz w:val="28"/>
        </w:rPr>
        <w:t>
      ҰЭМ – Қазақстан Республикасының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Республикасының Қаржы министрлігі;</w:t>
      </w:r>
    </w:p>
    <w:p>
      <w:pPr>
        <w:spacing w:after="0"/>
        <w:ind w:left="0"/>
        <w:jc w:val="both"/>
      </w:pPr>
      <w:r>
        <w:rPr>
          <w:rFonts w:ascii="Times New Roman"/>
          <w:b w:val="false"/>
          <w:i w:val="false"/>
          <w:color w:val="000000"/>
          <w:sz w:val="28"/>
        </w:rPr>
        <w:t>
      СИМ – Қазақстан Республикасының Сауда және интеграция министрлігі;</w:t>
      </w:r>
    </w:p>
    <w:p>
      <w:pPr>
        <w:spacing w:after="0"/>
        <w:ind w:left="0"/>
        <w:jc w:val="both"/>
      </w:pPr>
      <w:r>
        <w:rPr>
          <w:rFonts w:ascii="Times New Roman"/>
          <w:b w:val="false"/>
          <w:i w:val="false"/>
          <w:color w:val="000000"/>
          <w:sz w:val="28"/>
        </w:rPr>
        <w:t>
      ҰБ – Қазақстан Республикасының Ұлттық Банкі.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