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cee7" w14:textId="9dcc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Ғылыми, ғылыми-техникалық жобалар мен бағдарламаларды іске асыру мәселелері жөніндегі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 наурыздағы № 39-ө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Экономиканың тиісті салаларында ғылыми, ғылыми-техникалық жобалар мен бағдарламалардың тиімділігін арттыру жөніндегі шараларды тұжырымдау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Ғылыми, ғылыми-техникалық жобалар мен бағдарламалардың тиімділігін арттыру жөніндегі ведомствоаралық комиссия (бұдан әрі – Ведомствоаралық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Ведомствоаралық комиссия туралы ереже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Смайылов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Ғылыми, ғылыми-техникалық жобалар мен бағдарламаларды іске асыру мәселелері жөніндегі ведомствоаралық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Ғылым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ғылым академиясының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"Ұлттық мемлекеттік ғылыми-техникалық сараптама орталығы" акционерлік қоғамының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инженерлік академиясының төралқа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аграрлық ғылыми-білім беру орталығы" коммерциялық емес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"Ғылым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инженерлік академиясының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вице-президенті, академик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"Әл-Фараби атындағы Қазақ ұлттық университеті" коммерциялық емес акционерлік қоғамының проректоры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"Л.Н. Гумилев атындағы Еуразия ұлттық университеті" коммерциялық емес акционерлік қоғамының проректоры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"Қ.И. Сәтбаев атындағы Қазақ ұлттық техникалық зерттеу университеті" коммерциялық емес акционерлік қоғамының проректоры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Айболдинов Еламан Қанатұлы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"Х. Досмұхамедов атындағы Атырау университеті" коммерциялық емес акционерлік қоғамының ғылым және халықаралық қатынастар жөніндегі проректоры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Ақшолақов Серік Қуандықұлы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"Ұлттық нейрохирургия орталығы" акционерлік қоғамының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Ақшолақов Қуандық Жақсыбайұлы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Қазақстан Республикасының Тұңғыш Президенті – Елбасы атындағы Ұлттық қорғаныс университетінің Әскери ғылыми-зерттеу орталығының басшысы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Аяған Бүркітбай Ғелманұлы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"Мемлекет тарихы институты" мемлекеттік мекемесі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Ерлан Ғадлетұлы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"Ұлттық ядролық орталық" шаруашылық жүргізу құқығындағы республикалық мемлекеттік кәсіпорнының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Жәрменов Әбдірасыл Алдашұлы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"Қазақстан Республикасының минералдық шикізатты кешенді қайта өңдеу жөніндегі ұлттық орталығы" шаруашылық жүргізу құқығындағы республикалық мемлекеттік кәсіпорнының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Асанбай Құдайбергенұлы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Ғылыми әкімшілендіру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Кәлменов Тынысбек Шәріпұлы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ғылым академиясының академигі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Қаракөзов Батыржан Көмекбайұлы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Энергетика министрлігі "Ядролық физика институты" шаруашылық жүргізу құқығындағы республикалық мемлекеттік кәсіпорнының бас директоры (келісу бойынша)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Матыжанов Кенжехан Ісләмжанұлы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"М.О. Әуезов атындағы Әдебиет және өнер институты" шаруашылық жүргізу құқығындағы республикалық мемлекеттік кәсіпорнының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Ахметқал Рахметоллаұлы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"География және су қауіпсіздігі институты" акционерлік қоғамының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Нұрғожин Марат Рахмалиұлы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 "Ұлттық ғарыштық зерттеулер мен технологиялар орталығы" акционерлік қоғамының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Раманқұлов Ерлан Мирхайдарұлы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"Ұлттық биотехнология орталығы" шаруашылық жүргізу құқығындағы республикалық мемлекеттік кәсіпорнының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Саданов Аманкелді Құрбанұлы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 және вирусология ғылыми-өндірістік орталығы" жауапкершілігі шектеулі серіктестігінің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Сейдуманов Серік Тұрарұлы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"Философия, саясаттану және дінтану институты" шаруашылық жүргізу құқығындағы республикалық мемлекеттік кәсіпорнының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Фишер Дәметкен Еділқызы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"А.Б. Бектұров атындағы Химия ғылымдары институты" акционерлік қоғамының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Шерниязданов Шыңғыс Асқарұлы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мұнай және газ институты" акционерлік қоғамы төрағасының ғылым, инвестиция және бизнесті дамыту жөніндегі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Роман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"Зоология институты" шаруашылық жүргізу құқығындағы республикалық мемлекеттік кәсіпорнының бас директоры (келісу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 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Ғылыми, ғылыми-техникалық жобалар мен бағдарламаларды іске асыру мәселелері жөніндегі ведомствоаралық комиссия туралы ереже 1-тарау.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Ғылыми, ғылыми-техникалық жобалар мен бағдарламаларды іске асыру мәселелері жөніндегі ведомствоаралық комиссия (бұдан әрі – Ведомствоаралық комиссия) Қазақстан Республикасы Үкіметінің жанындағы консультативтік-кеңесші орган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комиссия өз қызметінде Қазақстан Республикасының Конституциясын, Қазақстан Республикасының заңдарын, Қазақстан Республикасының Президентi мен Үкiметiнiң актілерін, Қазақстан Республикасының өзге де нормативтiк құқықтық актілерiн, сондай-ақ осы Ереженi басшылыққа алады.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Ведомствоаралық комиссияның мақсаты ғылыми, ғылыми-техникалық жобалар мен бағдарламалардың тиімділігін арттыру жөніндегі шараларды тұжырымдау болып табылады.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министрлігінің Ғылым комитеті Ведомствоаралық комиссияның жұмыс органы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Ведомствоаралық комиссияның отырыстары қажетіне қарай өткізіледі.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Ведомствоаралық комиссияның негiзгi мiндеттері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Ведомствоаралық комиссияның негізгі міндеттері: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қаржыландырылатын жобалар мен бағдарламалардың нәтижелілігін қарау;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салалық ғылымның бизнеспен және өндіріспен өзара іс-қимылы;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салалық мемлекеттік органдарды салалық ғылымның ағымдағы жай-күйі және одан әрі даму перспективалары туралы, оның ішінде ғылыми және ғылыми-техникалық қызмет нәтижелерін коммерцияландыру жөнінде тыңдау қорытындысы бойынша ұсыныстар мен ұсынымдар әзірлеу болып табылады.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Ведомствоаралық комиссияның қызметін ұйымдастыру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Ведомствоаралық комиссияның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