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68b0" w14:textId="b2a6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қызметті реттеу мәселелері жөніндегі ведомствоаралық комиссия туралы" Қазақстан Республикасы Премьер-Министрінің 2018 жылғы 16 қарашадағы № 146-ө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10 наурыздағы № 49-ө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"Кәсіпкерлік қызметті реттеу мәселелері жөніндегі ведомствоаралық комиссия туралы" Қазақстан Республикасы Премьер-Министрінің 2018 жылғы 16 қарашадағы № 146-ө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Кәсіпкерлік қызметті реттеу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органдардың қолданыстағы реттегіш құралдарды және (немесе) талаптарды қайта қарау бойынша жоспарларын орындамауы туралы ақпаратты қарау қорытындысы;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кәсіпкерлік субъектілеріне қатысты жаңа реттегіш құрал және (немесе) талап енгізілгені, реттеу қатаңдатылғаны туралы реттеушілік әсерді талдау нәтижелерін қарау қорытындысы бойынша ұсыныстар мен ұсынымдар әзірлеу болып табылады.".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