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dbe3b" w14:textId="13dbe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Орнықты даму мақсаттары жөніндегі үйлестіру кеңесі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2022 жылғы 11 қазандағы № 167-ө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Үкіметі туралы"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19-бабы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8) тармақшасына сәйкес: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қосымшаға сәйкес құрамда Орнықты даму мақсаттары жөніндегі үйлестіру </w:t>
      </w:r>
      <w:r>
        <w:rPr>
          <w:rFonts w:ascii="Times New Roman"/>
          <w:b w:val="false"/>
          <w:i w:val="false"/>
          <w:color w:val="000000"/>
          <w:sz w:val="28"/>
        </w:rPr>
        <w:t>кеңесі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Кеңес)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Кеңес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Орнықты даму мақсаттары жөніндегі үйлестіру кеңесінің құрамы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Құрамға өзгерістер енгізілді - ҚР Үкіметінің 17.03.2023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қаулысымен; ҚР Премьер-Министрінің 19.10.2023 </w:t>
      </w:r>
      <w:r>
        <w:rPr>
          <w:rFonts w:ascii="Times New Roman"/>
          <w:b w:val="false"/>
          <w:i w:val="false"/>
          <w:color w:val="ff0000"/>
          <w:sz w:val="28"/>
        </w:rPr>
        <w:t>№ 162-ө</w:t>
      </w:r>
      <w:r>
        <w:rPr>
          <w:rFonts w:ascii="Times New Roman"/>
          <w:b w:val="false"/>
          <w:i w:val="false"/>
          <w:color w:val="ff0000"/>
          <w:sz w:val="28"/>
        </w:rPr>
        <w:t xml:space="preserve">; 04.03.2024 </w:t>
      </w:r>
      <w:r>
        <w:rPr>
          <w:rFonts w:ascii="Times New Roman"/>
          <w:b w:val="false"/>
          <w:i w:val="false"/>
          <w:color w:val="ff0000"/>
          <w:sz w:val="28"/>
        </w:rPr>
        <w:t>№ 25-ө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өкімдерімен.</w:t>
      </w:r>
    </w:p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тарапынан: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 – Ұлттық экономика министрі, төраға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вице-министрі, төрағаның орынбасары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экономика министрлігі аппаратының басшысы, хатшы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Стратегиялық жоспарлау және реформалар агенттігінің төрағасы (келісу бойынша)</w:t>
      </w:r>
    </w:p>
    <w:bookmarkEnd w:id="8"/>
    <w:bookmarkStart w:name="z6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министрі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министрі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Әділет министрі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Ғылым және жоғары білім министрі</w:t>
      </w:r>
    </w:p>
    <w:bookmarkEnd w:id="12"/>
    <w:bookmarkStart w:name="z5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министрі</w:t>
      </w:r>
    </w:p>
    <w:bookmarkEnd w:id="13"/>
    <w:bookmarkStart w:name="z5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және халықты әлеуметтік қорғау министрі</w:t>
      </w:r>
    </w:p>
    <w:bookmarkEnd w:id="14"/>
    <w:bookmarkStart w:name="z5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Көлік министрі</w:t>
      </w:r>
    </w:p>
    <w:bookmarkEnd w:id="15"/>
    <w:bookmarkStart w:name="z5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ақпарат министрі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орынбасарлары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Қазақстан Республикасының Оқу-ағарту министрі</w:t>
      </w:r>
    </w:p>
    <w:bookmarkEnd w:id="18"/>
    <w:bookmarkStart w:name="z5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Өнеркәсіп және құрылыс министрі</w:t>
      </w:r>
    </w:p>
    <w:bookmarkEnd w:id="19"/>
    <w:bookmarkStart w:name="z5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Сауда және интеграция министрі</w:t>
      </w:r>
    </w:p>
    <w:bookmarkEnd w:id="20"/>
    <w:bookmarkStart w:name="z6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Су ресурстары және ирригация министрі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Төтенше жағдайлар министрі</w:t>
      </w:r>
    </w:p>
    <w:bookmarkEnd w:id="22"/>
    <w:bookmarkStart w:name="z6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Туризм және спорт министрі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Цифрлық даму, инновациялар және аэроғарыш өнеркәсібі министрі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Ішкі істер министрі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Экология және табиғи ресурстар министрі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министрі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Қаржылық мониторинг агенттігі төрағасының орынбасары (келісу бойынша) 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Қаржы нарығын реттеу және дамыту агенттігі төрағасының орынбасары (келісу бойынша) 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Мемлекеттік қызмет істері агенттігі төрағасының орынбасары (келісу бойынша)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Сыбайлас жемқорлыққа қарсы іс-қимыл агенттігі (Сыбайлас жемқорлыққа қарсы қызмет) төрағасының орынбасары (келісу бойынша)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Банкі төрағасының орынбасары (келісу бойынша)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Сыртқы істер министрінің орынбасары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Стратегиялық жоспарлау және реформалар агенттігі Ұлттық статистика бюросының басшысы (келісу бойынша)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Сот әкімшілігінің басшысы (келісу бойынша)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"Экономикалық зерттеулер институты" акционерлік қоғамының басқарма төрағасы (келісу бойынша).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Халықаралық ұйымдар тарапынан: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Біріккен Ұлттар Ұйымының Қазақстан Республикасындағы резидент-үйлестірушісі (келісу бойынша)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Біріккен Ұлттар Ұйымының Даму Бағдарламасының тұрақты өкілі (келісу бойынша)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Еуропалық Одақтың Қазақстандағы өкілдігінің басшысы (келісу бойынша)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Орнықты даму мақсаттары жөніндегі үйлестіру кеңесі туралы ереже</w:t>
      </w:r>
    </w:p>
    <w:bookmarkEnd w:id="41"/>
    <w:bookmarkStart w:name="z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42"/>
    <w:bookmarkStart w:name="z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Орнықты даму мақсаттары жөніндегі үйлестіру кеңесі (бұдан әрі – Кеңес) Қазақстан Республикасы Үкіметінің жанындағы консультативтік-кеңесші орган болып табылады.</w:t>
      </w:r>
    </w:p>
    <w:bookmarkEnd w:id="43"/>
    <w:bookmarkStart w:name="z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Кеңес Қазақстан Республикасында орнықты даму мақсаттарын (бұдан әрі – ОДМ) ілгерілету бойынша ұсыныстар мен ұсынымдар әзірлеу үшін құрылады.</w:t>
      </w:r>
    </w:p>
    <w:bookmarkEnd w:id="44"/>
    <w:bookmarkStart w:name="z1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Кеңес өз қызметінде Қазақстан Республикасының Конституциясын және заңдарын, Қазақстан Республикасының өзге де нормативтік құқықтық актілерін, сондай-ақ осы Ережені басшылыққа алады.</w:t>
      </w:r>
    </w:p>
    <w:bookmarkEnd w:id="45"/>
    <w:bookmarkStart w:name="z1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Ұлттық экономика министрлігі Кеңестің жұмыс органы болып табылады.</w:t>
      </w:r>
    </w:p>
    <w:bookmarkEnd w:id="46"/>
    <w:bookmarkStart w:name="z1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"Экономикалық зерттеулер институты" акционерлік қоғамы сараптамалық-талдау жұмыстарын жүргізетін Кеңес хатшылығы болып табылады.</w:t>
      </w:r>
    </w:p>
    <w:bookmarkEnd w:id="47"/>
    <w:bookmarkStart w:name="z1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Кеңестің отырыстары қажеттілігіне қарай өткізіледі.</w:t>
      </w:r>
    </w:p>
    <w:bookmarkEnd w:id="48"/>
    <w:bookmarkStart w:name="z1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Кеңестің міндеттері</w:t>
      </w:r>
    </w:p>
    <w:bookmarkEnd w:id="49"/>
    <w:bookmarkStart w:name="z1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Кеңестің негізгі міндеттері ОДМ-ды іске асыру жөніндегі бірыңғай саясатты қалыптастыру жөніндегі ұсыныстарды қарау және әзірлеу болып табылады.</w:t>
      </w:r>
    </w:p>
    <w:bookmarkEnd w:id="50"/>
    <w:bookmarkStart w:name="z1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Кеңестің қызметін ұйымдастыру және оның тәртібі</w:t>
      </w:r>
    </w:p>
    <w:bookmarkEnd w:id="51"/>
    <w:bookmarkStart w:name="z1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Кеңестің қызметін ұйымдастыру және оның тәртібі Қазақстан Республикасы Үкіметінің 1999 жылғы 16 наурыздағы № 247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Үкіметінің жанындағы консультативтік-кеңесші органдардың құрылуы, қызметі және таратылуы қағидаларына сәйкес жүзеге асырылады.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