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396" w14:textId="728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жайылымдарды пайдалану мәселелері бойынша өзгерістер мен толықтырулар енгізу туралы" 2024 жылғы 27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28 мамырдағы № 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қабылдануы "Қазақстан Республикасының кейбір заңнамалық актілеріне жайылымдарды пайдалану мәселелері бойынша өзгерістер мен толықтырулар енгізу туралы" 2024 жылғы 27 ақпандағы Қазақстан Республикасының Заңымен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Ауыл шаруашылығы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тізбеге сәйкес құқықтық актінің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тізбеге сәйкес тиісті ведомстволық актілерді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ай сайын, 30-ы күнінен кешіктірмей, жалпыға қолжетімді мемлекеттік ақпараттандыру объектісінде тізбеге сәйкес құқықтық актілердің әзірленуі және қабылдануы туралы ақпаратты орналастырып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Республикасының Әділет министрлігі көрсетілген Заңды іске асыру бойынша ақпаратты талдап, қорытындыласын және айдың 5-і күнінен кешіктірмей, жиынтық ақпаратты жалпыға қолжетімді мемлекеттік ақпараттандыру объектісінде орналастырып тұрсын.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"Қазақстан Республикасының кейбір заңнамалық актілеріне жайылымдарды пайдалану мәселелері бойынша өзгерістер мен толықтырулар енгізу туралы" 2024 жылғы 27 ақпандағы Қазақстан Республикасының Заңымен негізделген құқықтық актілердің тізбесі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министрлігінiң кейбiр мәселелерi" туралы Қазақстан Республикасы 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 жылғы 6 сәуірдегі № 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"Жайылымдарды ұтымды пайдалану қағидаларын бекіту туралы" Қазақстан Республикасы Премьер-Министрінің орынбасары – Қазақстан Республикасы Ауыл шаруашылығы министрінің 2017 жылғы 24 сәуірдегі № 173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"Шаруа немесе фермер қожалығын, ауыл шаруашылығы өндірісін жүргізу үшін уақытша өтеулі жер пайдалану (жалға алу) құқығын беру жөніндегі конкурсты ұйымдастыру мен өткізу қағидаларын бекіту туралы" Қазақстан Республикасы Премьер-Министрінің орынбасары – Қазақстан Республикасы Ауыл шаруашылығы министрінің 2018 жылғы 20 желтоқсандағы № 518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"Шаруа немесе фермер қожалығын,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туралы" Қазақстан Республикасы Ауыл шаруашылығы министрінің 2019 жылғы 3 шілдедегі № 252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туралы" Қазақстан Республикасы Ауыл шаруашылығы министрінің 2020 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қаңтардағы № 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шаруашылығы жануарларын жаюдың үлгілік қағидаларын бекіту туралы" Қазақстан Республикасы Ауыл шаруашылығы министрінің 2020 жылғы 29 сәуірдегі № 145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Жайылымдарды басқару және оларды пайдалану жөніндегі үлгілік жоспарды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Жайылымдық инфрақұрылым объектілерін дамыту мен реконструкциялау және жайылымдарды суландыру жөнiндегi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ic-шараларды жүргiзу жөніндегі жоспарларды әзірлеу әдістемесін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