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289d" w14:textId="2d82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 монополиясыздандыру жөнінде комиссия құру туралы" Қазақстан Республикасы Премьер-Министрінің 2022 жылғы 22 наурыздағы № 57-ө өкіміне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2024 жылғы 5 қыркүйектегі № 132-ө Өкімі</w:t>
      </w:r>
    </w:p>
    <w:p>
      <w:pPr>
        <w:spacing w:after="0"/>
        <w:ind w:left="0"/>
        <w:jc w:val="both"/>
      </w:pPr>
      <w:bookmarkStart w:name="z3" w:id="0"/>
      <w:r>
        <w:rPr>
          <w:rFonts w:ascii="Times New Roman"/>
          <w:b w:val="false"/>
          <w:i w:val="false"/>
          <w:color w:val="000000"/>
          <w:sz w:val="28"/>
        </w:rPr>
        <w:t xml:space="preserve">
      "Экономиканы монополиясыздандыру жөнінде комиссия құру туралы" Қазақстан Республикасы Премьер-Министрінің 2022 жылғы 22 наурыздағы № 57-ө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мен толықтырулар енгізілсін:</w:t>
      </w:r>
    </w:p>
    <w:bookmarkEnd w:id="0"/>
    <w:bookmarkStart w:name="z4" w:id="1"/>
    <w:p>
      <w:pPr>
        <w:spacing w:after="0"/>
        <w:ind w:left="0"/>
        <w:jc w:val="both"/>
      </w:pPr>
      <w:r>
        <w:rPr>
          <w:rFonts w:ascii="Times New Roman"/>
          <w:b w:val="false"/>
          <w:i w:val="false"/>
          <w:color w:val="000000"/>
          <w:sz w:val="28"/>
        </w:rPr>
        <w:t xml:space="preserve">
      көрсетілген өкіммен құрылған Экономиканы монополиясыздандыру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өкімге қосымшаға сәйкес жаңа редакцияда жазылсын;</w:t>
      </w:r>
    </w:p>
    <w:bookmarkEnd w:id="1"/>
    <w:bookmarkStart w:name="z5" w:id="2"/>
    <w:p>
      <w:pPr>
        <w:spacing w:after="0"/>
        <w:ind w:left="0"/>
        <w:jc w:val="both"/>
      </w:pPr>
      <w:r>
        <w:rPr>
          <w:rFonts w:ascii="Times New Roman"/>
          <w:b w:val="false"/>
          <w:i w:val="false"/>
          <w:color w:val="000000"/>
          <w:sz w:val="28"/>
        </w:rPr>
        <w:t xml:space="preserve">
      көрсетілген өкіммен бекітілген Экономиканы монополиясыздандыру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мынадай мазмұндағы 1-1-тармақпен толықтырылсын:</w:t>
      </w:r>
    </w:p>
    <w:bookmarkEnd w:id="3"/>
    <w:bookmarkStart w:name="z7" w:id="4"/>
    <w:p>
      <w:pPr>
        <w:spacing w:after="0"/>
        <w:ind w:left="0"/>
        <w:jc w:val="both"/>
      </w:pPr>
      <w:r>
        <w:rPr>
          <w:rFonts w:ascii="Times New Roman"/>
          <w:b w:val="false"/>
          <w:i w:val="false"/>
          <w:color w:val="000000"/>
          <w:sz w:val="28"/>
        </w:rPr>
        <w:t>
      "1-1. Комиссия қызметінің мақсаты экономиканы монополиясыздандыру және оған мемлекеттің қатысуын қысқарту мәселелері бойынша ұсынымдар әзірлеу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9" w:id="5"/>
    <w:p>
      <w:pPr>
        <w:spacing w:after="0"/>
        <w:ind w:left="0"/>
        <w:jc w:val="both"/>
      </w:pPr>
      <w:r>
        <w:rPr>
          <w:rFonts w:ascii="Times New Roman"/>
          <w:b w:val="false"/>
          <w:i w:val="false"/>
          <w:color w:val="000000"/>
          <w:sz w:val="28"/>
        </w:rPr>
        <w:t>
      "Шұғыл мәселелер туындаған жағдайда Комиссия төрағасының шешімімен Комиссияның сырттай отырысы өткізілуі мүмкін.";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"5. Комиссияға: </w:t>
      </w:r>
    </w:p>
    <w:bookmarkEnd w:id="6"/>
    <w:bookmarkStart w:name="z12" w:id="7"/>
    <w:p>
      <w:pPr>
        <w:spacing w:after="0"/>
        <w:ind w:left="0"/>
        <w:jc w:val="both"/>
      </w:pPr>
      <w:r>
        <w:rPr>
          <w:rFonts w:ascii="Times New Roman"/>
          <w:b w:val="false"/>
          <w:i w:val="false"/>
          <w:color w:val="000000"/>
          <w:sz w:val="28"/>
        </w:rPr>
        <w:t xml:space="preserve">
      1) телекоммуникация, теміржол инфрақұрылымы, медиаактивтер және басқа салаларды монополиясыздандыру; </w:t>
      </w:r>
    </w:p>
    <w:bookmarkEnd w:id="7"/>
    <w:bookmarkStart w:name="z13" w:id="8"/>
    <w:p>
      <w:pPr>
        <w:spacing w:after="0"/>
        <w:ind w:left="0"/>
        <w:jc w:val="both"/>
      </w:pPr>
      <w:r>
        <w:rPr>
          <w:rFonts w:ascii="Times New Roman"/>
          <w:b w:val="false"/>
          <w:i w:val="false"/>
          <w:color w:val="000000"/>
          <w:sz w:val="28"/>
        </w:rPr>
        <w:t>
      2) жеке кәсіпорындардың тауар нарықтарына жаппай қатысуын ынталандыру мақсатында мемлекеттің экономикаға қатысуын қысқарту;</w:t>
      </w:r>
    </w:p>
    <w:bookmarkEnd w:id="8"/>
    <w:bookmarkStart w:name="z14" w:id="9"/>
    <w:p>
      <w:pPr>
        <w:spacing w:after="0"/>
        <w:ind w:left="0"/>
        <w:jc w:val="both"/>
      </w:pPr>
      <w:r>
        <w:rPr>
          <w:rFonts w:ascii="Times New Roman"/>
          <w:b w:val="false"/>
          <w:i w:val="false"/>
          <w:color w:val="000000"/>
          <w:sz w:val="28"/>
        </w:rPr>
        <w:t>
      3) өндірістің негізгі факторларына қолжетімділікті қамтамасыз ету;</w:t>
      </w:r>
    </w:p>
    <w:bookmarkEnd w:id="9"/>
    <w:bookmarkStart w:name="z15" w:id="10"/>
    <w:p>
      <w:pPr>
        <w:spacing w:after="0"/>
        <w:ind w:left="0"/>
        <w:jc w:val="both"/>
      </w:pPr>
      <w:r>
        <w:rPr>
          <w:rFonts w:ascii="Times New Roman"/>
          <w:b w:val="false"/>
          <w:i w:val="false"/>
          <w:color w:val="000000"/>
          <w:sz w:val="28"/>
        </w:rPr>
        <w:t>
      4) шектеулі ресурстармен биржалық және конкурстық сауда-саттық көлемін ұлғайту, биржалық сауда-саттық тізбесін кеңейту;</w:t>
      </w:r>
    </w:p>
    <w:bookmarkEnd w:id="10"/>
    <w:bookmarkStart w:name="z16" w:id="11"/>
    <w:p>
      <w:pPr>
        <w:spacing w:after="0"/>
        <w:ind w:left="0"/>
        <w:jc w:val="both"/>
      </w:pPr>
      <w:r>
        <w:rPr>
          <w:rFonts w:ascii="Times New Roman"/>
          <w:b w:val="false"/>
          <w:i w:val="false"/>
          <w:color w:val="000000"/>
          <w:sz w:val="28"/>
        </w:rPr>
        <w:t>
      5) монополиялық нарықтарды қоспағанда, кәсiпкерлiк субъектiлердiң бағалары мен тарифтерiн реттеу, тарифтерді кросс-субсидиялау тәжірибесін жою бойынша шаралар қабылдауды қоса алғанда, бәсекелестiктi дамытуды тежейтін кедергiлердi жою мәселелері бойынша ұсынымдар әзірлеу жөніндегі міндеттер жүктеледі.";</w:t>
      </w:r>
    </w:p>
    <w:bookmarkEnd w:id="11"/>
    <w:bookmarkStart w:name="z17" w:id="12"/>
    <w:p>
      <w:pPr>
        <w:spacing w:after="0"/>
        <w:ind w:left="0"/>
        <w:jc w:val="both"/>
      </w:pPr>
      <w:r>
        <w:rPr>
          <w:rFonts w:ascii="Times New Roman"/>
          <w:b w:val="false"/>
          <w:i w:val="false"/>
          <w:color w:val="000000"/>
          <w:sz w:val="28"/>
        </w:rPr>
        <w:t xml:space="preserve">
      мынадай мазмұндағы 7, 8, 9 және 10-тармақтармен толықтырылсын: </w:t>
      </w:r>
    </w:p>
    <w:bookmarkEnd w:id="12"/>
    <w:bookmarkStart w:name="z18" w:id="13"/>
    <w:p>
      <w:pPr>
        <w:spacing w:after="0"/>
        <w:ind w:left="0"/>
        <w:jc w:val="both"/>
      </w:pPr>
      <w:r>
        <w:rPr>
          <w:rFonts w:ascii="Times New Roman"/>
          <w:b w:val="false"/>
          <w:i w:val="false"/>
          <w:color w:val="000000"/>
          <w:sz w:val="28"/>
        </w:rPr>
        <w:t>
      "7. Басқа консультативтік-кеңесші органдардың мәселелерін қарауды қайталамау мақсатында Комиссия өзінің негізгі міндеттеріне сәйкес келмейтін мәселелерді қарамайды.</w:t>
      </w:r>
    </w:p>
    <w:bookmarkEnd w:id="13"/>
    <w:bookmarkStart w:name="z19" w:id="14"/>
    <w:p>
      <w:pPr>
        <w:spacing w:after="0"/>
        <w:ind w:left="0"/>
        <w:jc w:val="both"/>
      </w:pPr>
      <w:r>
        <w:rPr>
          <w:rFonts w:ascii="Times New Roman"/>
          <w:b w:val="false"/>
          <w:i w:val="false"/>
          <w:color w:val="000000"/>
          <w:sz w:val="28"/>
        </w:rPr>
        <w:t>
      8. Комиссияның жұмыс органы функциясы анықтамаларды, күн тәртібін, хаттамалық шешімдердің жобаларын, қатысушылардың тізімін жинау және ұсыну, телефонограммалар мен өзге де материалдарды жіберу, мәжіліске қатысқан Комиссия мүшелеріне Комиссия отырысы хаттамасының жобасын келісуге және қолбелгі қоюға жіберуді қоса алғанда, Комиссия жұмысын толық ұйымдастыру болып табылады.</w:t>
      </w:r>
    </w:p>
    <w:bookmarkEnd w:id="14"/>
    <w:bookmarkStart w:name="z20" w:id="15"/>
    <w:p>
      <w:pPr>
        <w:spacing w:after="0"/>
        <w:ind w:left="0"/>
        <w:jc w:val="both"/>
      </w:pPr>
      <w:r>
        <w:rPr>
          <w:rFonts w:ascii="Times New Roman"/>
          <w:b w:val="false"/>
          <w:i w:val="false"/>
          <w:color w:val="000000"/>
          <w:sz w:val="28"/>
        </w:rPr>
        <w:t>
      9. Комиссияның жұмыс органы шығарылатын мәселелердің сапалы және жан-жақты қаралуын қамтамасыз ету мақсатында Комиссия отырысына шығарылғанға дейін оларды барлық мүдделі мемлекеттік органдармен және ұйымдармен алдын ала пысықтауды қамтамасыз етеді.</w:t>
      </w:r>
    </w:p>
    <w:bookmarkEnd w:id="15"/>
    <w:bookmarkStart w:name="z21" w:id="16"/>
    <w:p>
      <w:pPr>
        <w:spacing w:after="0"/>
        <w:ind w:left="0"/>
        <w:jc w:val="both"/>
      </w:pPr>
      <w:r>
        <w:rPr>
          <w:rFonts w:ascii="Times New Roman"/>
          <w:b w:val="false"/>
          <w:i w:val="false"/>
          <w:color w:val="000000"/>
          <w:sz w:val="28"/>
        </w:rPr>
        <w:t xml:space="preserve">
      10. Комиссия отырысына Қазақстан Республикасы Премьер-Министрінің 2018 жылғы 6 қарашадағы № 140-ө </w:t>
      </w:r>
      <w:r>
        <w:rPr>
          <w:rFonts w:ascii="Times New Roman"/>
          <w:b w:val="false"/>
          <w:i w:val="false"/>
          <w:color w:val="000000"/>
          <w:sz w:val="28"/>
        </w:rPr>
        <w:t>өкімімен</w:t>
      </w:r>
      <w:r>
        <w:rPr>
          <w:rFonts w:ascii="Times New Roman"/>
          <w:b w:val="false"/>
          <w:i w:val="false"/>
          <w:color w:val="000000"/>
          <w:sz w:val="28"/>
        </w:rPr>
        <w:t xml:space="preserve"> бекітілген Премьер-Министрдің төрағалығымен өткізілетін консультативтік-кеңесші органдардың, сондай-ақ Қазақстан Республикасының орталық және жергілікті атқарушы органдарындағы кеңестер мен отырыстарды өткізуді ұйымдастыру жөніндегі ұсынымдарда көрсетілген тәртіпте Комиссия мүшесі болып табылмайтын орталық және жергілікті атқарушы органдардың, өзге ведомстволар мен ұйымдардың басшылары шақырылуы мүмкін.".</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Преьмер-Министрінің</w:t>
            </w:r>
            <w:r>
              <w:br/>
            </w:r>
            <w:r>
              <w:rPr>
                <w:rFonts w:ascii="Times New Roman"/>
                <w:b w:val="false"/>
                <w:i w:val="false"/>
                <w:color w:val="000000"/>
                <w:sz w:val="20"/>
              </w:rPr>
              <w:t>2024 жылғы 5 қыркүйектегі</w:t>
            </w:r>
            <w:r>
              <w:br/>
            </w:r>
            <w:r>
              <w:rPr>
                <w:rFonts w:ascii="Times New Roman"/>
                <w:b w:val="false"/>
                <w:i w:val="false"/>
                <w:color w:val="000000"/>
                <w:sz w:val="20"/>
              </w:rPr>
              <w:t>№ 132-ө өкіміне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22 наурыздағы</w:t>
            </w:r>
            <w:r>
              <w:br/>
            </w:r>
            <w:r>
              <w:rPr>
                <w:rFonts w:ascii="Times New Roman"/>
                <w:b w:val="false"/>
                <w:i w:val="false"/>
                <w:color w:val="000000"/>
                <w:sz w:val="20"/>
              </w:rPr>
              <w:t>№ 57-ө өкіміне</w:t>
            </w:r>
            <w:r>
              <w:br/>
            </w:r>
            <w:r>
              <w:rPr>
                <w:rFonts w:ascii="Times New Roman"/>
                <w:b w:val="false"/>
                <w:i w:val="false"/>
                <w:color w:val="000000"/>
                <w:sz w:val="20"/>
              </w:rPr>
              <w:t>1-қосымша</w:t>
            </w:r>
          </w:p>
        </w:tc>
      </w:tr>
    </w:tbl>
    <w:bookmarkStart w:name="z25" w:id="17"/>
    <w:p>
      <w:pPr>
        <w:spacing w:after="0"/>
        <w:ind w:left="0"/>
        <w:jc w:val="left"/>
      </w:pPr>
      <w:r>
        <w:rPr>
          <w:rFonts w:ascii="Times New Roman"/>
          <w:b/>
          <w:i w:val="false"/>
          <w:color w:val="000000"/>
        </w:rPr>
        <w:t xml:space="preserve"> Экономиканы монополиясыздандыру жөніндегі комиссияның құрамы</w:t>
      </w:r>
    </w:p>
    <w:bookmarkEnd w:id="17"/>
    <w:bookmarkStart w:name="z26" w:id="18"/>
    <w:p>
      <w:pPr>
        <w:spacing w:after="0"/>
        <w:ind w:left="0"/>
        <w:jc w:val="both"/>
      </w:pPr>
      <w:r>
        <w:rPr>
          <w:rFonts w:ascii="Times New Roman"/>
          <w:b w:val="false"/>
          <w:i w:val="false"/>
          <w:color w:val="000000"/>
          <w:sz w:val="28"/>
        </w:rPr>
        <w:t>
      Қазақстан Республикасының Премьер-Министрі, төраға</w:t>
      </w:r>
    </w:p>
    <w:bookmarkEnd w:id="18"/>
    <w:bookmarkStart w:name="z27" w:id="19"/>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bookmarkEnd w:id="19"/>
    <w:bookmarkStart w:name="z28" w:id="20"/>
    <w:p>
      <w:pPr>
        <w:spacing w:after="0"/>
        <w:ind w:left="0"/>
        <w:jc w:val="both"/>
      </w:pPr>
      <w:r>
        <w:rPr>
          <w:rFonts w:ascii="Times New Roman"/>
          <w:b w:val="false"/>
          <w:i w:val="false"/>
          <w:color w:val="000000"/>
          <w:sz w:val="28"/>
        </w:rPr>
        <w:t>
      Қазақстан Республикасы Премьер-Министрінің орынбасары – Ұлттық экономика министрі</w:t>
      </w:r>
    </w:p>
    <w:bookmarkEnd w:id="20"/>
    <w:bookmarkStart w:name="z29" w:id="21"/>
    <w:p>
      <w:pPr>
        <w:spacing w:after="0"/>
        <w:ind w:left="0"/>
        <w:jc w:val="both"/>
      </w:pPr>
      <w:r>
        <w:rPr>
          <w:rFonts w:ascii="Times New Roman"/>
          <w:b w:val="false"/>
          <w:i w:val="false"/>
          <w:color w:val="000000"/>
          <w:sz w:val="28"/>
        </w:rPr>
        <w:t>
      Қазақстан Республикасының Қаржы вице-министрі, хатшы</w:t>
      </w:r>
    </w:p>
    <w:bookmarkEnd w:id="21"/>
    <w:bookmarkStart w:name="z30" w:id="22"/>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22"/>
    <w:bookmarkStart w:name="z31" w:id="23"/>
    <w:p>
      <w:pPr>
        <w:spacing w:after="0"/>
        <w:ind w:left="0"/>
        <w:jc w:val="both"/>
      </w:pPr>
      <w:r>
        <w:rPr>
          <w:rFonts w:ascii="Times New Roman"/>
          <w:b w:val="false"/>
          <w:i w:val="false"/>
          <w:color w:val="000000"/>
          <w:sz w:val="28"/>
        </w:rPr>
        <w:t>
      Қазақстан Республикасының Әділет министрі</w:t>
      </w:r>
    </w:p>
    <w:bookmarkEnd w:id="23"/>
    <w:bookmarkStart w:name="z32" w:id="24"/>
    <w:p>
      <w:pPr>
        <w:spacing w:after="0"/>
        <w:ind w:left="0"/>
        <w:jc w:val="both"/>
      </w:pPr>
      <w:r>
        <w:rPr>
          <w:rFonts w:ascii="Times New Roman"/>
          <w:b w:val="false"/>
          <w:i w:val="false"/>
          <w:color w:val="000000"/>
          <w:sz w:val="28"/>
        </w:rPr>
        <w:t>
      Қазақстан Республикасының Қаржы министрі</w:t>
      </w:r>
    </w:p>
    <w:bookmarkEnd w:id="24"/>
    <w:bookmarkStart w:name="z33" w:id="25"/>
    <w:p>
      <w:pPr>
        <w:spacing w:after="0"/>
        <w:ind w:left="0"/>
        <w:jc w:val="both"/>
      </w:pPr>
      <w:r>
        <w:rPr>
          <w:rFonts w:ascii="Times New Roman"/>
          <w:b w:val="false"/>
          <w:i w:val="false"/>
          <w:color w:val="000000"/>
          <w:sz w:val="28"/>
        </w:rPr>
        <w:t>
      Қазақстан Республикасының Энергетика министрі</w:t>
      </w:r>
    </w:p>
    <w:bookmarkEnd w:id="25"/>
    <w:bookmarkStart w:name="z34" w:id="26"/>
    <w:p>
      <w:pPr>
        <w:spacing w:after="0"/>
        <w:ind w:left="0"/>
        <w:jc w:val="both"/>
      </w:pPr>
      <w:r>
        <w:rPr>
          <w:rFonts w:ascii="Times New Roman"/>
          <w:b w:val="false"/>
          <w:i w:val="false"/>
          <w:color w:val="000000"/>
          <w:sz w:val="28"/>
        </w:rPr>
        <w:t>
      Қазақстан Республикасының Көлік министрі</w:t>
      </w:r>
    </w:p>
    <w:bookmarkEnd w:id="26"/>
    <w:bookmarkStart w:name="z35" w:id="27"/>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27"/>
    <w:bookmarkStart w:name="z36" w:id="28"/>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w:t>
      </w:r>
    </w:p>
    <w:bookmarkEnd w:id="28"/>
    <w:bookmarkStart w:name="z37" w:id="29"/>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Төрағасы (келісу бойынша)</w:t>
      </w:r>
    </w:p>
    <w:bookmarkEnd w:id="29"/>
    <w:bookmarkStart w:name="z38" w:id="30"/>
    <w:p>
      <w:pPr>
        <w:spacing w:after="0"/>
        <w:ind w:left="0"/>
        <w:jc w:val="both"/>
      </w:pPr>
      <w:r>
        <w:rPr>
          <w:rFonts w:ascii="Times New Roman"/>
          <w:b w:val="false"/>
          <w:i w:val="false"/>
          <w:color w:val="000000"/>
          <w:sz w:val="28"/>
        </w:rPr>
        <w:t>
      Қазақстан Республикасы Сот әкімшілігінің басшысы (келісу бойынша)</w:t>
      </w:r>
    </w:p>
    <w:bookmarkEnd w:id="30"/>
    <w:bookmarkStart w:name="z39" w:id="31"/>
    <w:p>
      <w:pPr>
        <w:spacing w:after="0"/>
        <w:ind w:left="0"/>
        <w:jc w:val="both"/>
      </w:pPr>
      <w:r>
        <w:rPr>
          <w:rFonts w:ascii="Times New Roman"/>
          <w:b w:val="false"/>
          <w:i w:val="false"/>
          <w:color w:val="000000"/>
          <w:sz w:val="28"/>
        </w:rPr>
        <w:t>
      Қазақстан Республикасы Ұлттық Банкі Төрағасының орынбасары (келісу бойынша)</w:t>
      </w:r>
    </w:p>
    <w:bookmarkEnd w:id="31"/>
    <w:bookmarkStart w:name="z40" w:id="32"/>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Төрағасының орынбасары (келісу бойынша)</w:t>
      </w:r>
    </w:p>
    <w:bookmarkEnd w:id="32"/>
    <w:bookmarkStart w:name="z41" w:id="33"/>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 Төрағасының орынбасары (келісу бойынша)</w:t>
      </w:r>
    </w:p>
    <w:bookmarkEnd w:id="33"/>
    <w:bookmarkStart w:name="z42" w:id="34"/>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Төрағасының орынбасары (келісу бойынша)</w:t>
      </w:r>
    </w:p>
    <w:bookmarkEnd w:id="34"/>
    <w:bookmarkStart w:name="z43" w:id="35"/>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орынбасары (келісу бойынша)</w:t>
      </w:r>
    </w:p>
    <w:bookmarkEnd w:id="35"/>
    <w:bookmarkStart w:name="z44" w:id="36"/>
    <w:p>
      <w:pPr>
        <w:spacing w:after="0"/>
        <w:ind w:left="0"/>
        <w:jc w:val="both"/>
      </w:pPr>
      <w:r>
        <w:rPr>
          <w:rFonts w:ascii="Times New Roman"/>
          <w:b w:val="false"/>
          <w:i w:val="false"/>
          <w:color w:val="000000"/>
          <w:sz w:val="28"/>
        </w:rPr>
        <w:t>
      Қазақстан Республикасы Бас прокурорының орынбасары (келісу бойынша)</w:t>
      </w:r>
    </w:p>
    <w:bookmarkEnd w:id="36"/>
    <w:bookmarkStart w:name="z45" w:id="37"/>
    <w:p>
      <w:pPr>
        <w:spacing w:after="0"/>
        <w:ind w:left="0"/>
        <w:jc w:val="both"/>
      </w:pPr>
      <w:r>
        <w:rPr>
          <w:rFonts w:ascii="Times New Roman"/>
          <w:b w:val="false"/>
          <w:i w:val="false"/>
          <w:color w:val="000000"/>
          <w:sz w:val="28"/>
        </w:rPr>
        <w:t>
      Қазақстан Республикасының Ұлттық қауіпсіздік комитеті Төрағасының орынбасары (келісу бойынша)</w:t>
      </w:r>
    </w:p>
    <w:bookmarkEnd w:id="37"/>
    <w:bookmarkStart w:name="z46" w:id="38"/>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(келісу бойынша)</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