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b8bd3" w14:textId="66b8b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Бiрлескен қазақстан-герман кәсiпорындарын құру туралы</w:t>
      </w:r>
    </w:p>
    <w:p>
      <w:pPr>
        <w:spacing w:after="0"/>
        <w:ind w:left="0"/>
        <w:jc w:val="both"/>
      </w:pPr>
      <w:r>
        <w:rPr>
          <w:rFonts w:ascii="Times New Roman"/>
          <w:b w:val="false"/>
          <w:i w:val="false"/>
          <w:color w:val="000000"/>
          <w:sz w:val="28"/>
        </w:rPr>
        <w:t>Қазақстан Республикасы Премьер-Министрiнiң өкiмi 1993 жылғы 31 наурыздағы N 113</w:t>
      </w:r>
    </w:p>
    <w:p>
      <w:pPr>
        <w:spacing w:after="0"/>
        <w:ind w:left="0"/>
        <w:jc w:val="left"/>
      </w:pPr>
      <w:r>
        <w:rPr>
          <w:rFonts w:ascii="Times New Roman"/>
          <w:b w:val="false"/>
          <w:i w:val="false"/>
          <w:color w:val="000000"/>
          <w:sz w:val="28"/>
        </w:rPr>
        <w:t>
</w:t>
      </w:r>
      <w:r>
        <w:rPr>
          <w:rFonts w:ascii="Times New Roman"/>
          <w:b w:val="false"/>
          <w:i w:val="false"/>
          <w:color w:val="000000"/>
          <w:sz w:val="28"/>
        </w:rPr>
        <w:t>
          1. Қазақстан Республикасы Өнеркәсiпминiнiң, "Қазавтоауылшармаш"
және "КЭМПО" корпорацияларының герман жағы берiп тұратын тораптар мен
жинақтаушы бұйымдардан мәшинелер мен механизмдердi құрастырудан
бастап қуаттарды кезең-кезеңiмен iске қоса отырып озық ауыл
шаруашылық техникасы өндiрiсiн ұйымдастыру үшiн қосымшаға сәйкес
бiрлескен қазақстан-герман кәсiпорындарын (БК) құру жөнiндегi
бастамасы мақұлдансын.
</w:t>
      </w:r>
      <w:r>
        <w:br/>
      </w:r>
      <w:r>
        <w:rPr>
          <w:rFonts w:ascii="Times New Roman"/>
          <w:b w:val="false"/>
          <w:i w:val="false"/>
          <w:color w:val="000000"/>
          <w:sz w:val="28"/>
        </w:rPr>
        <w:t>
          2. Қазақстан Республикасының Экономминi, Өнеркәсiпминi,
"Қазавтоауылшармаш" және "КЭМПО" корпорациялары қазақстан-герман
бiрлескен кәсiпорындарын ұйымдастыру жобаларын Нарықты халық
тұтынатын тауарлармен және азық-түлiкпен молықтырудың ұлттық
мемлекеттiк бағдарламасына енгiзетiн болсын.
</w:t>
      </w:r>
      <w:r>
        <w:br/>
      </w:r>
      <w:r>
        <w:rPr>
          <w:rFonts w:ascii="Times New Roman"/>
          <w:b w:val="false"/>
          <w:i w:val="false"/>
          <w:color w:val="000000"/>
          <w:sz w:val="28"/>
        </w:rPr>
        <w:t>
          3. Қазақстан Республикасының Меммүлiккомы құрылатын бiрлескен
кәсiпорындардың жарғылық қорының мемлекеттiк үлесiн белгiленген
тәртiппен анықтасын.
</w:t>
      </w:r>
      <w:r>
        <w:br/>
      </w:r>
      <w:r>
        <w:rPr>
          <w:rFonts w:ascii="Times New Roman"/>
          <w:b w:val="false"/>
          <w:i w:val="false"/>
          <w:color w:val="000000"/>
          <w:sz w:val="28"/>
        </w:rPr>
        <w:t>
          4. Қазақстан Республикасының Қаржыминi мен Қазақстан Әлем Банкi:
</w:t>
      </w:r>
      <w:r>
        <w:br/>
      </w:r>
      <w:r>
        <w:rPr>
          <w:rFonts w:ascii="Times New Roman"/>
          <w:b w:val="false"/>
          <w:i w:val="false"/>
          <w:color w:val="000000"/>
          <w:sz w:val="28"/>
        </w:rPr>
        <w:t>
          прогрестi ауыл шаруашылық техникасын шығаратын қазақстан-герман
</w:t>
      </w:r>
      <w:r>
        <w:rPr>
          <w:rFonts w:ascii="Times New Roman"/>
          <w:b w:val="false"/>
          <w:i w:val="false"/>
          <w:color w:val="000000"/>
          <w:sz w:val="28"/>
        </w:rPr>
        <w:t>
</w:t>
      </w:r>
    </w:p>
    <w:p>
      <w:pPr>
        <w:spacing w:after="0"/>
        <w:ind w:left="0"/>
        <w:jc w:val="left"/>
      </w:pPr>
      <w:r>
        <w:rPr>
          <w:rFonts w:ascii="Times New Roman"/>
          <w:b w:val="false"/>
          <w:i w:val="false"/>
          <w:color w:val="000000"/>
          <w:sz w:val="28"/>
        </w:rPr>
        <w:t>
бiрлескен кәсiпорындарын құруға арнап герман жағы бөлетiн кредиттi
өтеу жөнiндегi мемлекеттiк кепiлдiктердiң жобасын Қазақстан
Республикасы Министрлер Кабинетiнiң бекiтуiне табыс етсiн;
     қазақстан-герман бiрлескен кәсiпорындарын құру жобаларын
қаржыландыру жөнiнде Германияның банктерiмен жеке кредит келiсiмдерiн
әзiрлеп, жасасатын болсын.
     Премьер-Министр
                                          Қазақстан Республикасы
                                           Премьер-Министрiнiң
                                         1993 жылғы 31 наурыздағы
                                             N 113 Өкiмiне
                                                қосымша
           Қазақстан Республикасының кәсiпорындары мен Германия
             фирмаларының қатысуымен құрылатын бiрлескен
          кәсiпорындардың (БК) әрiптестерi және қажеттi кредиттер
_____________________________________________________________________
    Жобаның атауы           |   Әрiптестер
                            | _______________________________________
                            | Қазақстан Республикасы|Германия
_____________________________________________________________________
           1                |           2           |        3
_____________________________________________________________________
                       I-кезең (1993 жылдан басталады)
1. Астық пен тұқым өңдеуге     Ақмола мәшине жасау       Петкус Вута,
   арналған техника өндiру     зауыты, "Қазавтоауылшар.  Вута-Фаррода
   жөнiндегi БК                маш" корпорациясы         қаласы
2. Сиыр сауатын қондырғылар    Көкшетау ОТА зауыты,      Импульса АГ,
   өндiру жөнiндегi БК         Булаев ТМЗ, "Қазавтоауыл. Эльстерверда
                               шармаш" корпорациясы      қаласы
3. Сүт ағынын салқындататын    Алматы "Гидромаш" зауыты, Импульса АГ,
   қондырғы өндiру жөнiндегi   "Қазавтоауылшармаш"       Эльстерверда
   БК                          корпорациясы              қаласы
           Бiрiншi кезең бойынша жиыны
                  II-кезең (1994 жылдан басталады)
1. Жемшөп жинайтын техника     "Манкентауылмаш" ӨБ,      Фортшритт,
   өндiру жөнiндегi БК         Белые-Воды селосы,        Нойштадт
                               "Қазавтоауылшармаш"       қаласы
                               корпорациясы
2. Жемшөп жинайтын комбаиндар  Ақмола "Қазақауылмаш"     Ландтехника
   өндiру жөнiндегi БК         зауыты, "Қазавтоауыл.     АГ, Шенебек
                               шармаш" корпорациясы      қаласы
     II-кезең бойынша жиыны
     Барлығы
____________________________________________________________________
        Кредит мөлшерi млн. ДМ (ГФР маркасы)
____________________________________________________________________
   Барлығы   |         Оның iшiнде жылдар бойынша
             |______________________________________________________
             |  1993    |   1994   |   1995   |  1996   |  1997
____________________________________________________________________
      4      |     5    |     6    |    7     |     8   |    9
____________________________________________________________________
1.      69         26          25         18
2.      15         5,251       5,349      4,4
3.      22         7,951       6,949      7,1
Бiрiншi
кезең
бойынша
жиыны   106        39,202      37,298      29,5
1.      77         -           24          28        25
2.      122        -           11,2        40,8      45       25
II-кезең
бойынша
жиыны   199        -           35,2        68,8      70       25
Барлығы 305        39,202      72,498      98,3      70       25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