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2387" w14:textId="ea62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Кездесудiң қорытындысы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5 тамыз 1993 ж. N 329-ө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 делегациясы мен ТЮФ Рейнланд
Холдинг АГ (Германия) басшылығының Кельн қаласындағы екi жақты
кездесуiнiң Қорытынды хаттамасының ережелерiн жүзеге асыру 
мақсатымен: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Қазақстанда ТЮФ Рейнланд Холдинг АГ өкiлдiгiн ашу және одан
кейiн "ТЮФ Рейнланд - Қазақстан" еншiлес кәсiпорнын құру жөнiндегi
екi жақтың ұсыныстары қолдау тапсын.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Қорытынды хаттаманың жүзеге асырылуына Қазақстан 
Республикасының Экономика министрлiгi, ал Хаттаманың бөлiмдерi
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айналадағы ортаны қорғау бөлiмi бойынша - Экология және
биоресурстар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сапа жүйелерiн құру бөлiмi бойынша - Қазбасстандарт жауапты
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Меммүлiккомы мен Алматы қаласының
әкiмi бiр айлық мерзiмде Алматы қаласынан "ТЮФ Рейнланд - Қазақстан" 
өкiлдiгiне кеңсеге арналған көлемi 40 шаршы м 2 бөлмелi үй және
"ТЮФ Рейнланд - Қазақстан" басшысының отбасы тұратын көлемi 70 
шаршы м үш бөлмелi пәтер бөлсiн.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Байланыс министрлiгi "ТЮФ
Рейнланд - Қазақстан" өкiлдiгi ашылғаннан кейiн оның телефон,
телекс және телефакс байланыс арналары туралы өтiнiмiнiң 
орындалуын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 Премьер-министрiнiң 1992 жылғы 
31 шiлдедегi N 188 өкiмiнiң күшi жойылған деп танылсын.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