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7664" w14:textId="dad7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1993 жылғы 16 қарашадағы N 516-ө Өкiмi.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теңiзiнiң проблемалары жөнiндегi Кеңеске қатысушылардың уағдаластығына сәйкес, Каспий айдынын ұтымды пайдалану жөнiнде бiрлескен ұсыныстар мен бiрлескен бағдарламаларды талдап жасау мақсатында:
</w:t>
      </w:r>
      <w:r>
        <w:br/>
      </w:r>
      <w:r>
        <w:rPr>
          <w:rFonts w:ascii="Times New Roman"/>
          <w:b w:val="false"/>
          <w:i w:val="false"/>
          <w:color w:val="000000"/>
          <w:sz w:val="28"/>
        </w:rPr>
        <w:t>
      1. Каспий теңiзiнiң проблемалары жөнiндегi Кеңеске (1993 жылғы 14 қазан, Астрахан қаласы) қатысушы мемлекеттердiң мемлекетаралық комитетiнiң Қазақстан жағы мынадай құрамда бекiтiлсiн:
</w:t>
      </w:r>
    </w:p>
    <w:p>
      <w:pPr>
        <w:spacing w:after="0"/>
        <w:ind w:left="0"/>
        <w:jc w:val="both"/>
      </w:pPr>
      <w:r>
        <w:rPr>
          <w:rFonts w:ascii="Times New Roman"/>
          <w:b w:val="false"/>
          <w:i w:val="false"/>
          <w:color w:val="000000"/>
          <w:sz w:val="28"/>
        </w:rPr>
        <w:t>
     Әбiлсейiтов Ғ.Ә.   - Қазақстан Республикасы Премьер-министрiнiң
</w:t>
      </w:r>
      <w:r>
        <w:br/>
      </w:r>
      <w:r>
        <w:rPr>
          <w:rFonts w:ascii="Times New Roman"/>
          <w:b w:val="false"/>
          <w:i w:val="false"/>
          <w:color w:val="000000"/>
          <w:sz w:val="28"/>
        </w:rPr>
        <w:t>
                          орынбасары - Ғылым және жаңа технологиялар
</w:t>
      </w:r>
      <w:r>
        <w:br/>
      </w:r>
      <w:r>
        <w:rPr>
          <w:rFonts w:ascii="Times New Roman"/>
          <w:b w:val="false"/>
          <w:i w:val="false"/>
          <w:color w:val="000000"/>
          <w:sz w:val="28"/>
        </w:rPr>
        <w:t>
                           министрi (топ жетекшісi)
</w:t>
      </w:r>
    </w:p>
    <w:p>
      <w:pPr>
        <w:spacing w:after="0"/>
        <w:ind w:left="0"/>
        <w:jc w:val="both"/>
      </w:pPr>
      <w:r>
        <w:rPr>
          <w:rFonts w:ascii="Times New Roman"/>
          <w:b w:val="false"/>
          <w:i w:val="false"/>
          <w:color w:val="000000"/>
          <w:sz w:val="28"/>
        </w:rPr>
        <w:t>
     Бәйкенов Қ.Қ.      - Қазақстан Республикасының Энергетика және
</w:t>
      </w:r>
      <w:r>
        <w:br/>
      </w:r>
      <w:r>
        <w:rPr>
          <w:rFonts w:ascii="Times New Roman"/>
          <w:b w:val="false"/>
          <w:i w:val="false"/>
          <w:color w:val="000000"/>
          <w:sz w:val="28"/>
        </w:rPr>
        <w:t>
                          отын ресурстары министрi
</w:t>
      </w:r>
    </w:p>
    <w:p>
      <w:pPr>
        <w:spacing w:after="0"/>
        <w:ind w:left="0"/>
        <w:jc w:val="both"/>
      </w:pPr>
      <w:r>
        <w:rPr>
          <w:rFonts w:ascii="Times New Roman"/>
          <w:b w:val="false"/>
          <w:i w:val="false"/>
          <w:color w:val="000000"/>
          <w:sz w:val="28"/>
        </w:rPr>
        <w:t>
     Дәукеев С.Ж.       - Қазақстан Республикасының геология және
</w:t>
      </w:r>
      <w:r>
        <w:br/>
      </w:r>
      <w:r>
        <w:rPr>
          <w:rFonts w:ascii="Times New Roman"/>
          <w:b w:val="false"/>
          <w:i w:val="false"/>
          <w:color w:val="000000"/>
          <w:sz w:val="28"/>
        </w:rPr>
        <w:t>
                          жер қойнауын қорғау министрiнiң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Жаркенов М.Е.      - Қазақстан Республикасының Экология және
</w:t>
      </w:r>
      <w:r>
        <w:br/>
      </w:r>
      <w:r>
        <w:rPr>
          <w:rFonts w:ascii="Times New Roman"/>
          <w:b w:val="false"/>
          <w:i w:val="false"/>
          <w:color w:val="000000"/>
          <w:sz w:val="28"/>
        </w:rPr>
        <w:t>
                          биоресурстар министрiнiң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Жигалов К.В.       - Қазақстан Республикасы Сыртқы iстер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Қыпшақбаев Н.Қ.    - Қазақстан Республикасының Су ресурстары
</w:t>
      </w:r>
      <w:r>
        <w:br/>
      </w:r>
      <w:r>
        <w:rPr>
          <w:rFonts w:ascii="Times New Roman"/>
          <w:b w:val="false"/>
          <w:i w:val="false"/>
          <w:color w:val="000000"/>
          <w:sz w:val="28"/>
        </w:rPr>
        <w:t>
                          жөнiндегi мемлекеттiк комитетiнiң төрағасы
</w:t>
      </w:r>
    </w:p>
    <w:p>
      <w:pPr>
        <w:spacing w:after="0"/>
        <w:ind w:left="0"/>
        <w:jc w:val="both"/>
      </w:pPr>
      <w:r>
        <w:rPr>
          <w:rFonts w:ascii="Times New Roman"/>
          <w:b w:val="false"/>
          <w:i w:val="false"/>
          <w:color w:val="000000"/>
          <w:sz w:val="28"/>
        </w:rPr>
        <w:t>
     Мұсалiмов Ғ.М.     - Көлiк министрлiгiнің су көлiгi
</w:t>
      </w:r>
      <w:r>
        <w:br/>
      </w: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Сәрсекенов Т.Б.    - Қазақстан Республикасының Ауыл шаруашылығы
</w:t>
      </w:r>
      <w:r>
        <w:br/>
      </w:r>
      <w:r>
        <w:rPr>
          <w:rFonts w:ascii="Times New Roman"/>
          <w:b w:val="false"/>
          <w:i w:val="false"/>
          <w:color w:val="000000"/>
          <w:sz w:val="28"/>
        </w:rPr>
        <w:t>
                          министрлiгi жанындағы балық шаруашылығы
</w:t>
      </w:r>
      <w:r>
        <w:br/>
      </w:r>
      <w:r>
        <w:rPr>
          <w:rFonts w:ascii="Times New Roman"/>
          <w:b w:val="false"/>
          <w:i w:val="false"/>
          <w:color w:val="000000"/>
          <w:sz w:val="28"/>
        </w:rPr>
        <w:t>
                          жөнiндегi комитетiнiң төрағасы
</w:t>
      </w:r>
    </w:p>
    <w:p>
      <w:pPr>
        <w:spacing w:after="0"/>
        <w:ind w:left="0"/>
        <w:jc w:val="both"/>
      </w:pPr>
      <w:r>
        <w:rPr>
          <w:rFonts w:ascii="Times New Roman"/>
          <w:b w:val="false"/>
          <w:i w:val="false"/>
          <w:color w:val="000000"/>
          <w:sz w:val="28"/>
        </w:rPr>
        <w:t>
      2. Қазақстан Республикасының Сыртқы iстер министрлiгi Каспий жағалауындағы мемлекеттердiң мүдделi министрлiктерiмен және ведомстволарымен бiрлесiп үстiмiздегi жылдың аяғына дейiн Каспий теңiзiнiң құқылық мәртебесiн келiсiп алып, анықтайтын болсын. 
</w:t>
      </w:r>
      <w:r>
        <w:br/>
      </w:r>
      <w:r>
        <w:rPr>
          <w:rFonts w:ascii="Times New Roman"/>
          <w:b w:val="false"/>
          <w:i w:val="false"/>
          <w:color w:val="000000"/>
          <w:sz w:val="28"/>
        </w:rPr>
        <w:t>
      3. Қазақстан Республикасының Су ресурстары жөнiндегi мемлекеттiк комитетi мен Ауыл шаруашылығы министрлiгi жанындағы Балық шаруашылығы жөнiндегi комитет 1993 жылғы 25 қарашаға дейiн Қазақстан Республикасының Министрлер Кабинетiне Каспий теңiзiнiң проблемалары бойынша техникалық-экономикалық баяндама табыс етiлуiн қамтамасыз етсiн. 
</w:t>
      </w:r>
      <w:r>
        <w:br/>
      </w:r>
      <w:r>
        <w:rPr>
          <w:rFonts w:ascii="Times New Roman"/>
          <w:b w:val="false"/>
          <w:i w:val="false"/>
          <w:color w:val="000000"/>
          <w:sz w:val="28"/>
        </w:rPr>
        <w:t>
      4. Қазақстан Республикасының Экономика министрлiгi Қазақстан Республикасының Ғылым және жаңа технологиялар министрлiгiмен, басқа да мүдделi министрлiктермен және ведомстволармен бiрлесiп Каспий теңiзiнiң деңгейi көтерiлiп келе жатқан жағдайда жағалауды қорғау шараларының тұжырымдамасын, сондай-ақ Қазақстан Республикасы Премьер-министрiнiң 1993 жылғы 8 сәуiрдегi N 131 өкiмiмен бекiтiлген Каспий ынтымақтастығы жөнiндегi көпжақты келiссөздегi Қазақстан делегациясының директиваларын ескере отырып, шельфтi игеру бағдарламасын әзiрлеп, 1994 жылдың 1 тоқсанында Қазақстан Республикасының Министрлер Кабинетiне табыс етсiн. 
</w:t>
      </w:r>
      <w:r>
        <w:br/>
      </w:r>
      <w:r>
        <w:rPr>
          <w:rFonts w:ascii="Times New Roman"/>
          <w:b w:val="false"/>
          <w:i w:val="false"/>
          <w:color w:val="000000"/>
          <w:sz w:val="28"/>
        </w:rPr>
        <w:t>
      5. Қазақстан Республикасының Экология және биоресурстар министрлiгi, Қазақстан Республикасының Су ресурстары жөнiндегi мемлекеттiк комитетi, Қазақстан Республикасының Ауыл шаруашылығы министрлiгi жанындағы Балық шаруашылығы жөнiндегi комитет, Қазақстан Республикасының Энергетика және отын ресурстары министрлiгi мен Көлiк министрлiгi, Каспий теңiзiнiң қорық аймақтарын қорғау және табиғи байлықтарын игеру, биоресурстарын сақтау, ұдайы өсiру мен оңтайлы пайдалану жөнiнде Астрахан қаласында 1993 жылғы 14 қазанда қол жеткiзiлген уағдаластықтарды жүзеге асыру туралы ұсыныстар әзiрлейтiн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