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3454e3" w14:textId="7345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Бюджет туралы</w:t>
      </w:r>
    </w:p>
    <w:p>
      <w:pPr>
        <w:spacing w:after="0"/>
        <w:ind w:left="0"/>
        <w:jc w:val="both"/>
      </w:pPr>
      <w:r>
        <w:rPr>
          <w:rFonts w:ascii="Times New Roman"/>
          <w:b w:val="false"/>
          <w:i w:val="false"/>
          <w:color w:val="000000"/>
          <w:sz w:val="28"/>
        </w:rPr>
        <w:t>Қазақстан Республикасы Премьер-министрiнiң өкiмi 20 шiлде 1994 ж. N 284-ө</w:t>
      </w:r>
    </w:p>
    <w:p>
      <w:pPr>
        <w:spacing w:after="0"/>
        <w:ind w:left="0"/>
        <w:jc w:val="left"/>
      </w:pPr>
      <w:r>
        <w:rPr>
          <w:rFonts w:ascii="Times New Roman"/>
          <w:b w:val="false"/>
          <w:i w:val="false"/>
          <w:color w:val="000000"/>
          <w:sz w:val="28"/>
        </w:rPr>
        <w:t>
</w:t>
      </w:r>
      <w:r>
        <w:rPr>
          <w:rFonts w:ascii="Times New Roman"/>
          <w:b w:val="false"/>
          <w:i w:val="false"/>
          <w:color w:val="000000"/>
          <w:sz w:val="28"/>
        </w:rPr>
        <w:t>
          "Қазақстан Республикасының бюджет жүйесi туралы" Қазақстан
Республикасының 1991 жылғы 17 желтоқсандағы Заңына сәйкес 
облыстардың, Алматы және Ленинск қалаларының әкiмдерi Қазақстан
Республикасының Қаржы министрлiгi белгiлеген нысан бойынша 1995
жылға арналған бюджет жобаларының жиынын үстiмiздегi жылғы 20
тамыздан кешiктiрмей Қазақстан Республикасының Қаржы министрлiгiне
табыс етсiн.
</w:t>
      </w:r>
      <w:r>
        <w:br/>
      </w:r>
      <w:r>
        <w:rPr>
          <w:rFonts w:ascii="Times New Roman"/>
          <w:b w:val="false"/>
          <w:i w:val="false"/>
          <w:color w:val="000000"/>
          <w:sz w:val="28"/>
        </w:rPr>
        <w:t>
          1995 жылға арналған бюджет жобаларының жиынын Қазақстан 
Республикасының Үкiметi атынан 1994 жылғы 5 қыркүйектен кешiктiрмей
Қазақстан Республикасының Жоғарғы Кеңесiне беру Қазақстан 
Республикасының Қаржы министрлiгiне тапсырылсын.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Премьер-министр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