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7378" w14:textId="35a7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Мұнайгаз кешенiн дамыту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1995 жылғы 22 ақпандағы N 76-р Өкiмi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Мұнай және газ өнеркәсiбi министрлiгi ұсынған Мұнайгаз кешенiн дамыту бағдарламасы 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Саланың дамуын белгiлейтiн, сондықтан да маңыздылығына қарай жоғары мемлекеттiк басылымдылығы бар жобалар деп мыналар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мұнай өңдеу зауытын салу"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"Жаңажол газ өңдеу зауытын қайта жаңарту"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"Шымкент мұнай өңдеу зауытын жаңғырту"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(каталитикалық крекинг қондырғысының құрылысын аяқтау).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мұнай өңдеу зауытын қайта жаңарту"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"экспорттық мұнай желiсiн салу" (Каспий Құбыржелiсi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Консорциумының жобасы)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Қазақстан-Құмкөл мұнай желiсiн салу"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"Өзен кен орнын қалпына келтiру"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 министрлiгi аталған обаларды әзiрленiп жатқан Стратегиялық маңызы бар және инфрақұрылымобъектiлерi бойынша мемлекеттiк инвестициялар бағдарламасына қосатын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Экономика министрлiгi аталғанБағдарламада перспективалы жоспарлардың бiрi ретiнде мынадай жобаларды қамтитын магистральды газ құбырының желiсiн дамытудыкөздейтiн болсын: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"Қарашығанақ-Ақтөбе-Ақмола"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"Қостанай-Көкшетау"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"Өр-Тобыл"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"Шалқар-Ленинск-Қызылорда-Түркiстан"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"Перопавл-Қарағанды"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"Павлодар-Қарағанды"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Мұнай және газ өнеркәсiбi министрлiгi Қазақстан Республикасының Экономика министрлiгiне аталған жобалардың техникалық-экономикалық негiздемесiн беретiн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