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95883" w14:textId="b5958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Геологиялық ақпарат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Премьер-Министрiнiң Өкiмi 1996 жылғы 14 мамыр N 224-ө. Күшi жойылды - Қазақстан Республикасы Үкіметінің 1998.10.30. N 1114 қаулысымен. ~P981114</w:t>
      </w:r>
    </w:p>
    <w:p>
      <w:pPr>
        <w:spacing w:after="0"/>
        <w:ind w:left="0"/>
        <w:jc w:val="left"/>
      </w:pPr>
      <w:r>
        <w:rPr>
          <w:rFonts w:ascii="Times New Roman"/>
          <w:b w:val="false"/>
          <w:i w:val="false"/>
          <w:color w:val="000000"/>
          <w:sz w:val="28"/>
        </w:rPr>
        <w:t>
</w:t>
      </w:r>
      <w:r>
        <w:rPr>
          <w:rFonts w:ascii="Times New Roman"/>
          <w:b w:val="false"/>
          <w:i w:val="false"/>
          <w:color w:val="000000"/>
          <w:sz w:val="28"/>
        </w:rPr>
        <w:t>
          Мұнайгаз саласындағы жекешелендiрiлетiн кәсiпорындар бойынша
геологиялық ақпарат тендерiн шетелдiк қатысушылардың талдау жасауына
жәрдемдесу мақсатында:
</w:t>
      </w:r>
      <w:r>
        <w:br/>
      </w:r>
      <w:r>
        <w:rPr>
          <w:rFonts w:ascii="Times New Roman"/>
          <w:b w:val="false"/>
          <w:i w:val="false"/>
          <w:color w:val="000000"/>
          <w:sz w:val="28"/>
        </w:rPr>
        <w:t>
          1. Қазақстан Республикасының геология және жер қойнауын қорғау
министрлiгi қолданылып жүрген заңдарға сәйкес Алдын ала бiлiктiлiк
туралы келiсiм жасаған және Бiлiктiлiк төлемiн төлеген тендердiң
шетелдiк қатысушыларына мұнайгаз саласындағы жекешелендiрiлетiн
кәсiпорындар жөнiндегi қажеттi ақпаратты аталған геологиялық
ақпаратты Қазақстан Республикасынан тысқары уақытша әкетуге арналған
рұқсат құжаттарын ресiмдеп, сондай-ақ консультанттар мен Қазақстан
Республикасы Мұнай және газ өнеркәсiбi министрлiгiнiң қатысуымен
жиналған ақпаратты берсiн.
</w:t>
      </w:r>
      <w:r>
        <w:br/>
      </w:r>
      <w:r>
        <w:rPr>
          <w:rFonts w:ascii="Times New Roman"/>
          <w:b w:val="false"/>
          <w:i w:val="false"/>
          <w:color w:val="000000"/>
          <w:sz w:val="28"/>
        </w:rPr>
        <w:t>
          Уақытша әкетуге берiлген рұқсатта тендер аяқталысымен барлық
ақпаратты Қазақстан Республикасының Геология және жер қойнауын
қорғау министрлiгiнiң мемлекеттiк геологиялық қорына қайтару
көзделсiн.
</w:t>
      </w:r>
      <w:r>
        <w:br/>
      </w:r>
      <w:r>
        <w:rPr>
          <w:rFonts w:ascii="Times New Roman"/>
          <w:b w:val="false"/>
          <w:i w:val="false"/>
          <w:color w:val="000000"/>
          <w:sz w:val="28"/>
        </w:rPr>
        <w:t>
          2. Қазақстан Республикасының Кеден комитетi Қазақстан
Республикасынан геологиялық ақпаратты кейiн қайтарып, бажсыз
әкетiлуiн бақылау жасауды қамтамасыз етсiн.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