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fbcc2" w14:textId="91fbc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Ақшалай қаражат бөлу туралы</w:t>
      </w:r>
    </w:p>
    <w:p>
      <w:pPr>
        <w:spacing w:after="0"/>
        <w:ind w:left="0"/>
        <w:jc w:val="both"/>
      </w:pPr>
      <w:r>
        <w:rPr>
          <w:rFonts w:ascii="Times New Roman"/>
          <w:b w:val="false"/>
          <w:i w:val="false"/>
          <w:color w:val="000000"/>
          <w:sz w:val="28"/>
        </w:rPr>
        <w:t>Қазақстан Республикасы Премьер-Министрiнiң Өкiмi 1996 жылғы 11 қыркүйек N 436-ө</w:t>
      </w:r>
    </w:p>
    <w:p>
      <w:pPr>
        <w:spacing w:after="0"/>
        <w:ind w:left="0"/>
        <w:jc w:val="left"/>
      </w:pPr>
      <w:r>
        <w:rPr>
          <w:rFonts w:ascii="Times New Roman"/>
          <w:b w:val="false"/>
          <w:i w:val="false"/>
          <w:color w:val="000000"/>
          <w:sz w:val="28"/>
        </w:rPr>
        <w:t>
</w:t>
      </w:r>
      <w:r>
        <w:rPr>
          <w:rFonts w:ascii="Times New Roman"/>
          <w:b w:val="false"/>
          <w:i w:val="false"/>
          <w:color w:val="000000"/>
          <w:sz w:val="28"/>
        </w:rPr>
        <w:t>
          Күрделi салымдарды қаржыландыруға 1996 жылға арналған
республикалық бюджетте көзделген жалпы қаражаттың есебiнен
қайтарымсыз негiзде 1995 жылы орындалған жұмыстар, оның iшiнде
мыналар үшiн кредиттiк берешектi өтеуге 40.900 млн. (қырық миллион
тоғыз жүз мың) теңге:
</w:t>
      </w:r>
      <w:r>
        <w:br/>
      </w:r>
      <w:r>
        <w:rPr>
          <w:rFonts w:ascii="Times New Roman"/>
          <w:b w:val="false"/>
          <w:i w:val="false"/>
          <w:color w:val="000000"/>
          <w:sz w:val="28"/>
        </w:rPr>
        <w:t>
          Әл-Фараби атындағы Қазақ мемлекеттiк ұлттық университетiне акт
залының құрылысы бойынша 29,7 млн. (жиырма тоғыз миллион жетi жүз
мың) теңге;
</w:t>
      </w:r>
      <w:r>
        <w:br/>
      </w:r>
      <w:r>
        <w:rPr>
          <w:rFonts w:ascii="Times New Roman"/>
          <w:b w:val="false"/>
          <w:i w:val="false"/>
          <w:color w:val="000000"/>
          <w:sz w:val="28"/>
        </w:rPr>
        <w:t>
          Батыс Қазақстан облысының әкiмiне Тайпақ ауданы Калмыков
поселкесiнде 240 оқушыға арналған мектептiң құрылысы бойынша 4,6 млн.
(төрт миллион алты жүз мың) теңге;
</w:t>
      </w:r>
      <w:r>
        <w:br/>
      </w:r>
      <w:r>
        <w:rPr>
          <w:rFonts w:ascii="Times New Roman"/>
          <w:b w:val="false"/>
          <w:i w:val="false"/>
          <w:color w:val="000000"/>
          <w:sz w:val="28"/>
        </w:rPr>
        <w:t>
          Алматы облысының әкiмiне Қаскелең ауданындағы Тұрар
поселкесiндегi 664 оқушыға арналған мектептiң құрылысы бойынша 6,2
(алты миллион екi жүз мың) теңге бөлiнсiн.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Премьер-Министр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