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935" w14:textId="d296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"Рассик-Вудворт" үндi фирмасының қаржылық талаптарын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қыркүйек N 449-ө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"Рассик-Вудворт" үндi фирмасының қаржылық тараптарын реттеу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бiр апта мерзiм
iшiнде үндi жағының қаржылық талаптарын қарау жөнiнде
"Рассик-Вудворт" үндi фирмасымен келiссөз процестерiн аяқтасын.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Келiссөз нәтижелерi Қазақстан Республикасына шай берiп тұру
нәтижесiнде пайда болған "Рассик-Вудворт" үндi фирмасына берешек
мәселесiн түпкiлiктi реттеу жөнiндегi хаттамамен ресiмделсiн.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