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f125b" w14:textId="cdf12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Телефон байланысы арқылы қызмет көрсету Ережесiн әзiрлеу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19 желтоқсандағы N 579</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Республикасының Баға және монополияға қарсы саясат
жөнiндегi мемлекеттiк комитетi "Казахтелеком" ҰАК 1996 жылғы 27
қарашадағы қаулысымен сөйлескен және сөйлескен уақыты бар болғанда
абоненттердiң нөмiрiн көрсете отырып телефонмен сөйлескенi рас болған
жағдайда ғана қала iшiндегi сөйлескенi үшiн абоненттерден сөйлескен
уақыты бойынша төлем алуды мiндеттегенi еске алынсын.
</w:t>
      </w:r>
      <w:r>
        <w:br/>
      </w:r>
      <w:r>
        <w:rPr>
          <w:rFonts w:ascii="Times New Roman"/>
          <w:b w:val="false"/>
          <w:i w:val="false"/>
          <w:color w:val="000000"/>
          <w:sz w:val="28"/>
        </w:rPr>
        <w:t>
          2. Қазақстан Республикасының Көлiк және коммуникациялар
министрлiгi 1997 жылдың 1 шiлдесiне дейiн телефонмен сөйлесу уақыты
бойынша есептеуге мүмкiндiк жасайтын жабдық орнатуды аяқтау шараларын
қабылдасын.
</w:t>
      </w:r>
      <w:r>
        <w:br/>
      </w:r>
      <w:r>
        <w:rPr>
          <w:rFonts w:ascii="Times New Roman"/>
          <w:b w:val="false"/>
          <w:i w:val="false"/>
          <w:color w:val="000000"/>
          <w:sz w:val="28"/>
        </w:rPr>
        <w:t>
          3. Қазақстан Республикасының Көлiк және коммуникациялар
министрлiгi мен Қазақстан Республикасының Баға және монополияға қарсы
саясат жөнiндегi мемлекеттiк комитетi 1996 жылдың 20 желтоқсанына
дейiнгi мерзiмде:
</w:t>
      </w:r>
      <w:r>
        <w:br/>
      </w:r>
      <w:r>
        <w:rPr>
          <w:rFonts w:ascii="Times New Roman"/>
          <w:b w:val="false"/>
          <w:i w:val="false"/>
          <w:color w:val="000000"/>
          <w:sz w:val="28"/>
        </w:rPr>
        <w:t>
          уақыт бойынша есептеу, абоненттерге қызмет көрсету, ақпаратты
жинақтау және сақтау жабдығына техникалық талапты, байланыстың
автоматты түрде уақыты бойынша есептеу (БАУЕ) енгiзудiң
жоспар-кестесi мен бизнес-жоспарын;
</w:t>
      </w:r>
      <w:r>
        <w:br/>
      </w:r>
      <w:r>
        <w:rPr>
          <w:rFonts w:ascii="Times New Roman"/>
          <w:b w:val="false"/>
          <w:i w:val="false"/>
          <w:color w:val="000000"/>
          <w:sz w:val="28"/>
        </w:rPr>
        <w:t>
          қала iшiндегi сөйлесулерге уақыты бойынша төлем жасау кезiнде
тұтынушыларға телефон байланысы арқылы қызмет көрсету Ережесiн
әзiрлеп, бекiтсiн.
</w:t>
      </w:r>
      <w:r>
        <w:br/>
      </w:r>
      <w:r>
        <w:rPr>
          <w:rFonts w:ascii="Times New Roman"/>
          <w:b w:val="false"/>
          <w:i w:val="false"/>
          <w:color w:val="000000"/>
          <w:sz w:val="28"/>
        </w:rPr>
        <w:t>
          Байланыс кәсiпорындарын техникалық құралдармен жарақтандыру
шаралары бойынша қала iшiнде телефонмен сөйлескенi үшiн уақыты
бойынша төлем жасауды кезең-кезеңмен енгiзуге бақылау орнатсын.
</w:t>
      </w:r>
      <w:r>
        <w:br/>
      </w:r>
      <w:r>
        <w:rPr>
          <w:rFonts w:ascii="Times New Roman"/>
          <w:b w:val="false"/>
          <w:i w:val="false"/>
          <w:color w:val="000000"/>
          <w:sz w:val="28"/>
        </w:rPr>
        <w:t>
          4. Қазақстан Республикасының Қаржы министрлiгi жанындағы
Қаржы-валюта бақылау комитетi "Казахтелеком" ҰАК герман несиесiнiң
валюта қаражаты мен телефон байланысын пайдаланатын тұтынушылардан
алынған қаражатты пайдалану бөлiгiндегi қызметiне тексеру жүргiзсiн,
белгiленген заңмен шара қолдансын және нәтижесi туралы 1997 жылдың 1
ақпанына дейiн Қазақстан Республикасының Үкiметiне мәлiмдесiн.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