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edf5" w14:textId="c44e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Қаражат бөлу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10 қаңтардағы N 3</w:t>
      </w:r>
    </w:p>
    <w:p>
      <w:pPr>
        <w:spacing w:after="0"/>
        <w:ind w:left="0"/>
        <w:jc w:val="left"/>
      </w:pPr>
      <w:r>
        <w:rPr>
          <w:rFonts w:ascii="Times New Roman"/>
          <w:b w:val="false"/>
          <w:i w:val="false"/>
          <w:color w:val="000000"/>
          <w:sz w:val="28"/>
        </w:rPr>
        <w:t>
</w:t>
      </w:r>
      <w:r>
        <w:rPr>
          <w:rFonts w:ascii="Times New Roman"/>
          <w:b w:val="false"/>
          <w:i w:val="false"/>
          <w:color w:val="000000"/>
          <w:sz w:val="28"/>
        </w:rPr>
        <w:t>
          1. Көкшетау облысының әкiмiне Қазақстан Республикасы Үкiметiнiң
табиғи және техногендiк сипаттағы төтенше жағдайларды қоса алғанда,
төтенше жағдайлар мен шараларды қаржыландыруға арналған резерв
қорынан жылу беру радиаторларын, құбырлар, бекiткiштер, қалақшалар
сатып алу үшiн, инженерлiк жүйелер мен жылу беру жүйелерiн жөндеу
үшiн 45 (қырық бес) млн. теңге бөлiнсiн.
</w:t>
      </w:r>
      <w:r>
        <w:br/>
      </w:r>
      <w:r>
        <w:rPr>
          <w:rFonts w:ascii="Times New Roman"/>
          <w:b w:val="false"/>
          <w:i w:val="false"/>
          <w:color w:val="000000"/>
          <w:sz w:val="28"/>
        </w:rPr>
        <w:t>
          Аварияны жоюға жетпей тұрған сома жергiлiктi бюджет, сондай-ақ
мүдделi кәсiпорындар мен ұйымдардың қаражаты есебiнен жабылсын.
</w:t>
      </w:r>
      <w:r>
        <w:br/>
      </w:r>
      <w:r>
        <w:rPr>
          <w:rFonts w:ascii="Times New Roman"/>
          <w:b w:val="false"/>
          <w:i w:val="false"/>
          <w:color w:val="000000"/>
          <w:sz w:val="28"/>
        </w:rPr>
        <w:t>
          2. Көкшетау облысының әкiмi 1997 жылдың бiрiншi тоқсанының
нәтижелерi бойынша Қазақстан Республикасының Төтенше жағдайлар
жөнiндегi мемлекеттiк комитетiне орындалған жұмыстың көлемi мен құны
туралы баяндасын.
</w:t>
      </w:r>
      <w:r>
        <w:br/>
      </w:r>
      <w:r>
        <w:rPr>
          <w:rFonts w:ascii="Times New Roman"/>
          <w:b w:val="false"/>
          <w:i w:val="false"/>
          <w:color w:val="000000"/>
          <w:sz w:val="28"/>
        </w:rPr>
        <w:t>
          3. Қазақстан Республикасы Қаржы министрлiгiнiң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Қаржы-валюта бақылау комитетi бөлiнетiн қаражаттың қатаң мақсатқа сай
пайдаланылуына бақылауды қамтамасыз етсiн.
     4. Қазақстан Республикасының Төтенше жағдайлар жөнiндегi
мемлекеттiк комитетi (Н.М.Макиевский) болған аварияның себептерi мен
оған кiнәлi адамдарды 10 күн мерзiм iшiнде анықтап, Қазақстан
Республикасының Үкiметiне баяндасын.
     5. Өкiмнiң орындалуына бақылау жасау Қазақстан Республикасы
Премьер-Министрiнiң орынбасары Д.Т.Дүйсеновке жүктелсiн.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