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80e7" w14:textId="bb48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Тендер өткiзу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26 наурыздағы N 79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"Қазақтелеком" ұлттық акционерлiк компаниясы акцияларының 40
процентiн жекешелендiру жөнiнде тендердi өткiзу мақсатында: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департаментiнiң "Қазақтелеком" ұлттық
акционерлiк компаниясын жеке жоба бойынша жекешелендiруге тендер
өткiзу кезiнде "Майер, Браун энд Платт" (АҚШ) фирмасын Қазақстан
Республикасы Үкiметiнiң заң кеңесшiсi етiп тарту туралы ұсынысы
қабылдансын.
</w:t>
      </w:r>
      <w:r>
        <w:br/>
      </w:r>
      <w:r>
        <w:rPr>
          <w:rFonts w:ascii="Times New Roman"/>
          <w:b w:val="false"/>
          <w:i w:val="false"/>
          <w:color w:val="000000"/>
          <w:sz w:val="28"/>
        </w:rPr>
        <w:t>
          2. Қазақстан Республикасы Премьер-Министрiнiң 1996 жылғы 
18 наурыздағы N 119 өкiмiнiң 1 және 2-тармақтарының күшi жойылған деп
танылсын.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