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2555" w14:textId="9fb2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мәжiлiстерiнде 1998 жылдың III тоқсанында қарауға арналған мәселелердiң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өкімі 1998 жылғы 3 шiлдедегi N 132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Үкiметiнiң мәжiлiстерiнде 1998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тоқсанында қарауға арналған мәселелердiң тiзбесi бекiтiлсiн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(қоса берiлiп отыр).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 Үкiметiнiң мәжiлiстерiнде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1998 жылдың III тоқсанында қарауға арналған мәселелердiң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Күнi    |   Мәселенiң атауы    |  Материалды     |Баяндамашылар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               |дайындауға жауап.|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               |тылар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 |             2        |         3       |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шiлде    |Еңбек қатынастарын    |Еңбек және       |Н.А.Коржова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|реформалаудың тұжырым.|халықты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|дамасы туралы         |әлеуметтiк қорғау|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               |министрлiгi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шiлде    |Шағын қалалардың әлеу.|Энергетика,      |М.Қ.Әблязов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|меттiк-экономикалық   |индустрия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|жағдайы және объектi. |сауда министрлiгi|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|лердi күзгi-қысқы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|кезеңдегi жұмысқа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|дайындаудың барысы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|туралы          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тамыз     |Әлеуметтiк-экономика. |Энергетика,      |М.Қ.Әблязов,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|лық даму мен мемлекет.|индустрия және   |С.М.Мыңбаев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|тiк бюджеттiң 1998    |сауда министрлiгi|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|жылдың бiрiншi жарты  |Қаржы министрлiгi|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|жылдығында атқарылуының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|қорытындысы туралы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тамыз    |Қазақстан Республикасы|Энергетика,      |Р.В.Солодченко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|Үкiметiнiң 1998-2000  |индустрия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|жылдарға арналған     |сауда министрлiгi|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|iс-қимыл жоспарының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|орындалу барысы туралы|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тамыз    |Қазақстан Республика. |Энергетика,      |М.Қ.Әблязов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|сының электр энергети.|индустрия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|касын дамытудың       |сауда министрлiгi|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|стратегиясы туралы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қыркүйек |Қазақстан Республика. |Ұлттық статистика|Ж.А.Күлекеев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|сында мемлекеттiк     |агенттiгi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|статистиканы реформа.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|лаудың 1999-2005 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|жылдарға арналған  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|бағдарламасы туралы   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қыркүйек |Мемлекеттiк жастар    |Ақпарат және     |А.С.Сәрсенбаев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|саясатының тұжырымда. |қоғамдық келiсiм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|масы туралы           |министрлiгi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