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8453" w14:textId="b8e8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ұйымдастыру туралы</w:t>
      </w:r>
    </w:p>
    <w:p>
      <w:pPr>
        <w:spacing w:after="0"/>
        <w:ind w:left="0"/>
        <w:jc w:val="both"/>
      </w:pPr>
      <w:r>
        <w:rPr>
          <w:rFonts w:ascii="Times New Roman"/>
          <w:b w:val="false"/>
          <w:i w:val="false"/>
          <w:color w:val="000000"/>
          <w:sz w:val="28"/>
        </w:rPr>
        <w:t>Қазақстан Республикасы Премьер-Министрінің ӨКІМІ 1998 жылғы 16 қазан N 199</w:t>
      </w:r>
    </w:p>
    <w:p>
      <w:pPr>
        <w:spacing w:after="0"/>
        <w:ind w:left="0"/>
        <w:jc w:val="both"/>
      </w:pPr>
      <w:bookmarkStart w:name="z0" w:id="0"/>
      <w:r>
        <w:rPr>
          <w:rFonts w:ascii="Times New Roman"/>
          <w:b w:val="false"/>
          <w:i w:val="false"/>
          <w:color w:val="000000"/>
          <w:sz w:val="28"/>
        </w:rPr>
        <w:t xml:space="preserve">
      1998 жылғы 30 қыркүйектегі Қазақстан Республикасы Президентінің Қазақстан халқына Жолдауында баяндалған міндеттерді орындау мақсатында: </w:t>
      </w:r>
      <w:r>
        <w:br/>
      </w:r>
      <w:r>
        <w:rPr>
          <w:rFonts w:ascii="Times New Roman"/>
          <w:b w:val="false"/>
          <w:i w:val="false"/>
          <w:color w:val="000000"/>
          <w:sz w:val="28"/>
        </w:rPr>
        <w:t xml:space="preserve">
      1. Қазақстан Республикасының Еңбек және халықты әлеуметтік қорғау министрлігі Жұмыспен қамтуға жәрдемдесудің мемлекеттік қорының қаражаты есебінен қоғамдық жұмыстарды аймақтар бойынша уақытылы қаржыландыруды қамтамасыз етсін. </w:t>
      </w:r>
      <w:r>
        <w:br/>
      </w:r>
      <w:r>
        <w:rPr>
          <w:rFonts w:ascii="Times New Roman"/>
          <w:b w:val="false"/>
          <w:i w:val="false"/>
          <w:color w:val="000000"/>
          <w:sz w:val="28"/>
        </w:rPr>
        <w:t xml:space="preserve">
      2. Облыстардың, Астана мен Алматы қалаларының әкімдері: </w:t>
      </w:r>
      <w:r>
        <w:br/>
      </w:r>
      <w:r>
        <w:rPr>
          <w:rFonts w:ascii="Times New Roman"/>
          <w:b w:val="false"/>
          <w:i w:val="false"/>
          <w:color w:val="000000"/>
          <w:sz w:val="28"/>
        </w:rPr>
        <w:t xml:space="preserve">
      аймақтардың экономикалық бағытына қарай қалалар мен елді мекендерді көркейту және көгалдандыру, жолдарды жөндеу, әлеуметтік сала объектілері мен тұрғын үй салу, ұлттық тарих пен мәдениет ескерткіштерін қайта жаңғырту жөніндегі және басқа да жұмыстарды қоғамдық жұмыстарды ұйымдастыру арқылы жандандырсын; </w:t>
      </w:r>
      <w:r>
        <w:br/>
      </w:r>
      <w:r>
        <w:rPr>
          <w:rFonts w:ascii="Times New Roman"/>
          <w:b w:val="false"/>
          <w:i w:val="false"/>
          <w:color w:val="000000"/>
          <w:sz w:val="28"/>
        </w:rPr>
        <w:t xml:space="preserve">
      өз материалдық ресурстарының есебінен қоғамдық жұмыстар ұйымдастырылатын нақты кәсіпорындарды белгіленген тәртіппен анықтасын; </w:t>
      </w:r>
      <w:r>
        <w:br/>
      </w:r>
      <w:r>
        <w:rPr>
          <w:rFonts w:ascii="Times New Roman"/>
          <w:b w:val="false"/>
          <w:i w:val="false"/>
          <w:color w:val="000000"/>
          <w:sz w:val="28"/>
        </w:rPr>
        <w:t xml:space="preserve">
      жалпы білім беретін мектептердің, оқу-курстық комбинаттардың жанынан, бос тұрған цехтардың кәсіпорын учаскелерінің базасында 20 жасқа дейінгі жұмыссыздар санаттарындағы оқымайтын жастарға арнап еңбекке бейімдеу орталықтарын құрсын, олардың өнімдері арнайы дүкендерде келісімді бағамен сатылатын болсын; </w:t>
      </w:r>
      <w:r>
        <w:br/>
      </w:r>
      <w:r>
        <w:rPr>
          <w:rFonts w:ascii="Times New Roman"/>
          <w:b w:val="false"/>
          <w:i w:val="false"/>
          <w:color w:val="000000"/>
          <w:sz w:val="28"/>
        </w:rPr>
        <w:t xml:space="preserve">
      ауданның (қаланың) кәсіпорындарындағы ұзақ уақыт бойы бос тұрған жұмыс орындарын келісімді негізде пайдалансын; </w:t>
      </w:r>
      <w:r>
        <w:br/>
      </w:r>
      <w:r>
        <w:rPr>
          <w:rFonts w:ascii="Times New Roman"/>
          <w:b w:val="false"/>
          <w:i w:val="false"/>
          <w:color w:val="000000"/>
          <w:sz w:val="28"/>
        </w:rPr>
        <w:t xml:space="preserve">
      жұмыс берушілердің арасында жарнамалық-насихат қызметін ұйымдастырсын; </w:t>
      </w:r>
      <w:r>
        <w:br/>
      </w:r>
      <w:r>
        <w:rPr>
          <w:rFonts w:ascii="Times New Roman"/>
          <w:b w:val="false"/>
          <w:i w:val="false"/>
          <w:color w:val="000000"/>
          <w:sz w:val="28"/>
        </w:rPr>
        <w:t xml:space="preserve">
      ауданда (қалада) қоғамдық жұмыстар жүргізілетіні, еңбекақысы және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мұндай жұмыстарды орындағаны үшін берілетін жеңілдіктер туралы халықты </w:t>
      </w:r>
    </w:p>
    <w:p>
      <w:pPr>
        <w:spacing w:after="0"/>
        <w:ind w:left="0"/>
        <w:jc w:val="both"/>
      </w:pPr>
      <w:r>
        <w:rPr>
          <w:rFonts w:ascii="Times New Roman"/>
          <w:b w:val="false"/>
          <w:i w:val="false"/>
          <w:color w:val="000000"/>
          <w:sz w:val="28"/>
        </w:rPr>
        <w:t>қажетті ақпаратпен қамтамасыз етсін;</w:t>
      </w:r>
    </w:p>
    <w:p>
      <w:pPr>
        <w:spacing w:after="0"/>
        <w:ind w:left="0"/>
        <w:jc w:val="both"/>
      </w:pPr>
      <w:r>
        <w:rPr>
          <w:rFonts w:ascii="Times New Roman"/>
          <w:b w:val="false"/>
          <w:i w:val="false"/>
          <w:color w:val="000000"/>
          <w:sz w:val="28"/>
        </w:rPr>
        <w:t xml:space="preserve">     ай сайын әр айдың 5-күнінен кешіктірмей Еңбек және халықты әлеуметтік </w:t>
      </w:r>
    </w:p>
    <w:p>
      <w:pPr>
        <w:spacing w:after="0"/>
        <w:ind w:left="0"/>
        <w:jc w:val="both"/>
      </w:pPr>
      <w:r>
        <w:rPr>
          <w:rFonts w:ascii="Times New Roman"/>
          <w:b w:val="false"/>
          <w:i w:val="false"/>
          <w:color w:val="000000"/>
          <w:sz w:val="28"/>
        </w:rPr>
        <w:t>қорғау министрлігіне қосымшаға сәйкес нысан бойынша ақпарат беріп отырсын.</w:t>
      </w:r>
    </w:p>
    <w:p>
      <w:pPr>
        <w:spacing w:after="0"/>
        <w:ind w:left="0"/>
        <w:jc w:val="both"/>
      </w:pPr>
      <w:r>
        <w:rPr>
          <w:rFonts w:ascii="Times New Roman"/>
          <w:b w:val="false"/>
          <w:i w:val="false"/>
          <w:color w:val="000000"/>
          <w:sz w:val="28"/>
        </w:rPr>
        <w:t xml:space="preserve">     3. Қазақстан Республикасының еңбек және халықты әлеуметтік қорғау </w:t>
      </w:r>
    </w:p>
    <w:p>
      <w:pPr>
        <w:spacing w:after="0"/>
        <w:ind w:left="0"/>
        <w:jc w:val="both"/>
      </w:pPr>
      <w:r>
        <w:rPr>
          <w:rFonts w:ascii="Times New Roman"/>
          <w:b w:val="false"/>
          <w:i w:val="false"/>
          <w:color w:val="000000"/>
          <w:sz w:val="28"/>
        </w:rPr>
        <w:t xml:space="preserve">министрлігі ай сайын әр айдың 10-күнінен кешіктірмей Қазақстан </w:t>
      </w:r>
    </w:p>
    <w:p>
      <w:pPr>
        <w:spacing w:after="0"/>
        <w:ind w:left="0"/>
        <w:jc w:val="both"/>
      </w:pPr>
      <w:r>
        <w:rPr>
          <w:rFonts w:ascii="Times New Roman"/>
          <w:b w:val="false"/>
          <w:i w:val="false"/>
          <w:color w:val="000000"/>
          <w:sz w:val="28"/>
        </w:rPr>
        <w:t xml:space="preserve">Республикасының Үкіметіне қоғамдық жұмыстардың ұйымдастырылуы және </w:t>
      </w:r>
    </w:p>
    <w:p>
      <w:pPr>
        <w:spacing w:after="0"/>
        <w:ind w:left="0"/>
        <w:jc w:val="both"/>
      </w:pPr>
      <w:r>
        <w:rPr>
          <w:rFonts w:ascii="Times New Roman"/>
          <w:b w:val="false"/>
          <w:i w:val="false"/>
          <w:color w:val="000000"/>
          <w:sz w:val="28"/>
        </w:rPr>
        <w:t>жүргізілуі туралы есеп беріп отырсын.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1998 жылғы 16 қазандағы</w:t>
      </w:r>
    </w:p>
    <w:p>
      <w:pPr>
        <w:spacing w:after="0"/>
        <w:ind w:left="0"/>
        <w:jc w:val="both"/>
      </w:pPr>
      <w:r>
        <w:rPr>
          <w:rFonts w:ascii="Times New Roman"/>
          <w:b w:val="false"/>
          <w:i w:val="false"/>
          <w:color w:val="000000"/>
          <w:sz w:val="28"/>
        </w:rPr>
        <w:t>                                                    N 199-өкіміне</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жұмыстарды ұйымдастыру жөніндегі мәліметтер</w:t>
      </w:r>
    </w:p>
    <w:p>
      <w:pPr>
        <w:spacing w:after="0"/>
        <w:ind w:left="0"/>
        <w:jc w:val="both"/>
      </w:pPr>
      <w:r>
        <w:rPr>
          <w:rFonts w:ascii="Times New Roman"/>
          <w:b w:val="false"/>
          <w:i w:val="false"/>
          <w:color w:val="000000"/>
          <w:sz w:val="28"/>
        </w:rPr>
        <w:t>              (199__жылғы айдың бірінші күніндегі жағдай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|Рет|Қоғамдық |    Ақы төлеу көздері  |Қоғамдық |Қоғамдық | Ескертулер     </w:t>
      </w:r>
    </w:p>
    <w:p>
      <w:pPr>
        <w:spacing w:after="0"/>
        <w:ind w:left="0"/>
        <w:jc w:val="both"/>
      </w:pPr>
      <w:r>
        <w:rPr>
          <w:rFonts w:ascii="Times New Roman"/>
          <w:b w:val="false"/>
          <w:i w:val="false"/>
          <w:color w:val="000000"/>
          <w:sz w:val="28"/>
        </w:rPr>
        <w:t xml:space="preserve">| N |жұмыстар-|       (мың теңге)     |жұмысқа  |жұмыстар-|                </w:t>
      </w:r>
    </w:p>
    <w:p>
      <w:pPr>
        <w:spacing w:after="0"/>
        <w:ind w:left="0"/>
        <w:jc w:val="both"/>
      </w:pPr>
      <w:r>
        <w:rPr>
          <w:rFonts w:ascii="Times New Roman"/>
          <w:b w:val="false"/>
          <w:i w:val="false"/>
          <w:color w:val="000000"/>
          <w:sz w:val="28"/>
        </w:rPr>
        <w:t xml:space="preserve">|   |дың      |                       |жіберілуі|ды ұйым- |               </w:t>
      </w:r>
    </w:p>
    <w:p>
      <w:pPr>
        <w:spacing w:after="0"/>
        <w:ind w:left="0"/>
        <w:jc w:val="both"/>
      </w:pPr>
      <w:r>
        <w:rPr>
          <w:rFonts w:ascii="Times New Roman"/>
          <w:b w:val="false"/>
          <w:i w:val="false"/>
          <w:color w:val="000000"/>
          <w:sz w:val="28"/>
        </w:rPr>
        <w:t xml:space="preserve">|   |түрлері  |_______________________|(адам)   |дастыру  |                </w:t>
      </w:r>
    </w:p>
    <w:p>
      <w:pPr>
        <w:spacing w:after="0"/>
        <w:ind w:left="0"/>
        <w:jc w:val="both"/>
      </w:pPr>
      <w:r>
        <w:rPr>
          <w:rFonts w:ascii="Times New Roman"/>
          <w:b w:val="false"/>
          <w:i w:val="false"/>
          <w:color w:val="000000"/>
          <w:sz w:val="28"/>
        </w:rPr>
        <w:t xml:space="preserve">|   |         | Жұмыс | Жұмыс | Жергі-|         |мерзімі  |                </w:t>
      </w:r>
    </w:p>
    <w:p>
      <w:pPr>
        <w:spacing w:after="0"/>
        <w:ind w:left="0"/>
        <w:jc w:val="both"/>
      </w:pPr>
      <w:r>
        <w:rPr>
          <w:rFonts w:ascii="Times New Roman"/>
          <w:b w:val="false"/>
          <w:i w:val="false"/>
          <w:color w:val="000000"/>
          <w:sz w:val="28"/>
        </w:rPr>
        <w:t xml:space="preserve">|   |         |пен    |беруші |лікті  |         |(ай)     |                </w:t>
      </w:r>
    </w:p>
    <w:p>
      <w:pPr>
        <w:spacing w:after="0"/>
        <w:ind w:left="0"/>
        <w:jc w:val="both"/>
      </w:pPr>
      <w:r>
        <w:rPr>
          <w:rFonts w:ascii="Times New Roman"/>
          <w:b w:val="false"/>
          <w:i w:val="false"/>
          <w:color w:val="000000"/>
          <w:sz w:val="28"/>
        </w:rPr>
        <w:t xml:space="preserve">|   |         |қамтуға|лер    |бюджет |         |         |                </w:t>
      </w:r>
    </w:p>
    <w:p>
      <w:pPr>
        <w:spacing w:after="0"/>
        <w:ind w:left="0"/>
        <w:jc w:val="both"/>
      </w:pPr>
      <w:r>
        <w:rPr>
          <w:rFonts w:ascii="Times New Roman"/>
          <w:b w:val="false"/>
          <w:i w:val="false"/>
          <w:color w:val="000000"/>
          <w:sz w:val="28"/>
        </w:rPr>
        <w:t xml:space="preserve">|   |         |жәрдем-|       |       |         |         |               </w:t>
      </w:r>
    </w:p>
    <w:p>
      <w:pPr>
        <w:spacing w:after="0"/>
        <w:ind w:left="0"/>
        <w:jc w:val="both"/>
      </w:pPr>
      <w:r>
        <w:rPr>
          <w:rFonts w:ascii="Times New Roman"/>
          <w:b w:val="false"/>
          <w:i w:val="false"/>
          <w:color w:val="000000"/>
          <w:sz w:val="28"/>
        </w:rPr>
        <w:t xml:space="preserve">|   |         |десу   |       |       |         |         |                </w:t>
      </w:r>
    </w:p>
    <w:p>
      <w:pPr>
        <w:spacing w:after="0"/>
        <w:ind w:left="0"/>
        <w:jc w:val="both"/>
      </w:pPr>
      <w:r>
        <w:rPr>
          <w:rFonts w:ascii="Times New Roman"/>
          <w:b w:val="false"/>
          <w:i w:val="false"/>
          <w:color w:val="000000"/>
          <w:sz w:val="28"/>
        </w:rPr>
        <w:t xml:space="preserve">|   |         |қоры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