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bee7" w14:textId="b06b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валюта - теңгенің еркін өзгермелі айырбас бағамы режиміне көшуіне байланысты түсіндіру жұмысын күшейту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9 сәуір N 45-ө</w:t>
      </w:r>
    </w:p>
    <w:p>
      <w:pPr>
        <w:spacing w:after="0"/>
        <w:ind w:left="0"/>
        <w:jc w:val="both"/>
      </w:pPr>
      <w:bookmarkStart w:name="z0" w:id="0"/>
      <w:r>
        <w:rPr>
          <w:rFonts w:ascii="Times New Roman"/>
          <w:b w:val="false"/>
          <w:i w:val="false"/>
          <w:color w:val="000000"/>
          <w:sz w:val="28"/>
        </w:rPr>
        <w:t>
      Қазақстан Республикасы Үкіметінің "Ұлттық валютаның айырбас бағамының саясаты туралы" 1999 жылғы 3 сәуірдегі N 360 </w:t>
      </w:r>
      <w:r>
        <w:rPr>
          <w:rFonts w:ascii="Times New Roman"/>
          <w:b w:val="false"/>
          <w:i w:val="false"/>
          <w:color w:val="000000"/>
          <w:sz w:val="28"/>
        </w:rPr>
        <w:t xml:space="preserve">P990360_ </w:t>
      </w:r>
      <w:r>
        <w:rPr>
          <w:rFonts w:ascii="Times New Roman"/>
          <w:b w:val="false"/>
          <w:i w:val="false"/>
          <w:color w:val="000000"/>
          <w:sz w:val="28"/>
        </w:rPr>
        <w:t xml:space="preserve">қаулысын орындау үшін: </w:t>
      </w:r>
      <w:r>
        <w:br/>
      </w:r>
      <w:r>
        <w:rPr>
          <w:rFonts w:ascii="Times New Roman"/>
          <w:b w:val="false"/>
          <w:i w:val="false"/>
          <w:color w:val="000000"/>
          <w:sz w:val="28"/>
        </w:rPr>
        <w:t xml:space="preserve">
      1. Облыстардың, Астана және Алматы қалаларының әкімдері: </w:t>
      </w:r>
      <w:r>
        <w:br/>
      </w:r>
      <w:r>
        <w:rPr>
          <w:rFonts w:ascii="Times New Roman"/>
          <w:b w:val="false"/>
          <w:i w:val="false"/>
          <w:color w:val="000000"/>
          <w:sz w:val="28"/>
        </w:rPr>
        <w:t xml:space="preserve">
      1) қалалар мен елді мекендерде ұтқыр назар аудару топтарының көмегімен жағдайдың мониторингі бойынша тұрақты жұмысты ұйымдастырсын. Азаматтар, олар бойынша қажетті түсініктер алатын, күнделікті аса қажетті тауарларға бағаларды негізсіз көтеру, АҚШ долларымен төлеуді талап ету фактілері туралы, теңгенің айырбас бағамының жаңа саясатына байланысты басқа да ақпараттарды хабарлайтын қызметтік мекен-жайлар, телефон нөмірлерін жарияласын; </w:t>
      </w:r>
      <w:r>
        <w:br/>
      </w:r>
      <w:r>
        <w:rPr>
          <w:rFonts w:ascii="Times New Roman"/>
          <w:b w:val="false"/>
          <w:i w:val="false"/>
          <w:color w:val="000000"/>
          <w:sz w:val="28"/>
        </w:rPr>
        <w:t xml:space="preserve">
      2) халықтың арасында теңгенің еркін өзгермелі айырбас бағамы енгізілгеннен кейін болып жатқан экономикалық процестердің мәнін, осы шешімнің әлеуметтік салдарын жұмсарту жөнінде Қазақстан Республикасы Үкіметінің қабылдап отырған шараларын түсіндіру жөніндегі кешенді іс-шараларды жүзеге асырсын; </w:t>
      </w:r>
      <w:r>
        <w:br/>
      </w:r>
      <w:r>
        <w:rPr>
          <w:rFonts w:ascii="Times New Roman"/>
          <w:b w:val="false"/>
          <w:i w:val="false"/>
          <w:color w:val="000000"/>
          <w:sz w:val="28"/>
        </w:rPr>
        <w:t xml:space="preserve">
      3) бұқаралық ақпарат құралдарының қатысуымен жергілікті тауарлар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мен қызметтерді өндірушілермен және берушілермен бағалардың негізсіз </w:t>
      </w:r>
    </w:p>
    <w:p>
      <w:pPr>
        <w:spacing w:after="0"/>
        <w:ind w:left="0"/>
        <w:jc w:val="both"/>
      </w:pPr>
      <w:r>
        <w:rPr>
          <w:rFonts w:ascii="Times New Roman"/>
          <w:b w:val="false"/>
          <w:i w:val="false"/>
          <w:color w:val="000000"/>
          <w:sz w:val="28"/>
        </w:rPr>
        <w:t xml:space="preserve">көтерілуіне жол бермеу жөніндегі шараларды талқылау үшін тұрақты </w:t>
      </w:r>
    </w:p>
    <w:p>
      <w:pPr>
        <w:spacing w:after="0"/>
        <w:ind w:left="0"/>
        <w:jc w:val="both"/>
      </w:pPr>
      <w:r>
        <w:rPr>
          <w:rFonts w:ascii="Times New Roman"/>
          <w:b w:val="false"/>
          <w:i w:val="false"/>
          <w:color w:val="000000"/>
          <w:sz w:val="28"/>
        </w:rPr>
        <w:t>кездесулер өткізуді қамтамасыз етсін.</w:t>
      </w:r>
    </w:p>
    <w:p>
      <w:pPr>
        <w:spacing w:after="0"/>
        <w:ind w:left="0"/>
        <w:jc w:val="both"/>
      </w:pPr>
      <w:r>
        <w:rPr>
          <w:rFonts w:ascii="Times New Roman"/>
          <w:b w:val="false"/>
          <w:i w:val="false"/>
          <w:color w:val="000000"/>
          <w:sz w:val="28"/>
        </w:rPr>
        <w:t xml:space="preserve">     2. Осы өкімнің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Кеңсесіне жүктелсін.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