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d60f9" w14:textId="90d60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Студенттер мен оқушы жастар арасындағы ахуалды тұрақтандыру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1999 жылғы 2 шілде N 89-ө</w:t>
      </w:r>
    </w:p>
    <w:p>
      <w:pPr>
        <w:spacing w:after="0"/>
        <w:ind w:left="0"/>
        <w:jc w:val="both"/>
      </w:pPr>
      <w:bookmarkStart w:name="z0" w:id="0"/>
      <w:r>
        <w:rPr>
          <w:rFonts w:ascii="Times New Roman"/>
          <w:b w:val="false"/>
          <w:i w:val="false"/>
          <w:color w:val="000000"/>
          <w:sz w:val="28"/>
        </w:rPr>
        <w:t xml:space="preserve">
      Студенттер мен оқушы жастар арасындағы ахуалды тұрақтандыру және студенттердiң материалдық және әлеуметтiк қорғалуын одан әрi нығайту мақсатында: </w:t>
      </w:r>
      <w:r>
        <w:br/>
      </w:r>
      <w:r>
        <w:rPr>
          <w:rFonts w:ascii="Times New Roman"/>
          <w:b w:val="false"/>
          <w:i w:val="false"/>
          <w:color w:val="000000"/>
          <w:sz w:val="28"/>
        </w:rPr>
        <w:t xml:space="preserve">
      1. Қазақстан Республикасының Ғылым және жоғары бiлiм министрлiгi: </w:t>
      </w:r>
      <w:r>
        <w:br/>
      </w:r>
      <w:r>
        <w:rPr>
          <w:rFonts w:ascii="Times New Roman"/>
          <w:b w:val="false"/>
          <w:i w:val="false"/>
          <w:color w:val="000000"/>
          <w:sz w:val="28"/>
        </w:rPr>
        <w:t xml:space="preserve">
      бөлiнген бюджеттiк қаражаттың стипендияларды төлеудiң басымдығын ескере отырып пайдаланылуын қамтамасыз етсiн; </w:t>
      </w:r>
      <w:r>
        <w:br/>
      </w:r>
      <w:r>
        <w:rPr>
          <w:rFonts w:ascii="Times New Roman"/>
          <w:b w:val="false"/>
          <w:i w:val="false"/>
          <w:color w:val="000000"/>
          <w:sz w:val="28"/>
        </w:rPr>
        <w:t xml:space="preserve">
      жатақханаларда студенттердiң тұруы үшiн қалыпты санитарлық-тұрмыстық жағдайларды қамтамасыз етсiн, жаз кезiнде жатақханаларды жөндеудi ұйымдастырсын. </w:t>
      </w:r>
      <w:r>
        <w:br/>
      </w:r>
      <w:r>
        <w:rPr>
          <w:rFonts w:ascii="Times New Roman"/>
          <w:b w:val="false"/>
          <w:i w:val="false"/>
          <w:color w:val="000000"/>
          <w:sz w:val="28"/>
        </w:rPr>
        <w:t xml:space="preserve">
      2. Қазақстан Республикасының Энергетика, индустрия және сауда министрлiгi екi апта мерзiмде студенттер мен жоғары оқу орындарын бiтiрушiлердi iшкi тауар өндiрушiлердi қолдау желiсi бойынша несиелер бөлiнiп келген, не өнеркәсiптiк саясатты iске асыру барысында өзгедей қолдау көрсетiлiп келген кәсiпорындарға уақытша жөне тұрақты еңбекке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орналастыруды ұйымдастыру жөнiнде нақты ұсыныстар енгiзсiн.</w:t>
      </w:r>
    </w:p>
    <w:p>
      <w:pPr>
        <w:spacing w:after="0"/>
        <w:ind w:left="0"/>
        <w:jc w:val="both"/>
      </w:pPr>
      <w:r>
        <w:rPr>
          <w:rFonts w:ascii="Times New Roman"/>
          <w:b w:val="false"/>
          <w:i w:val="false"/>
          <w:color w:val="000000"/>
          <w:sz w:val="28"/>
        </w:rPr>
        <w:t>     3. Облыстардың, Астана жөне Алматы қалаларының әкiмдерi:</w:t>
      </w:r>
    </w:p>
    <w:p>
      <w:pPr>
        <w:spacing w:after="0"/>
        <w:ind w:left="0"/>
        <w:jc w:val="both"/>
      </w:pPr>
      <w:r>
        <w:rPr>
          <w:rFonts w:ascii="Times New Roman"/>
          <w:b w:val="false"/>
          <w:i w:val="false"/>
          <w:color w:val="000000"/>
          <w:sz w:val="28"/>
        </w:rPr>
        <w:t xml:space="preserve">     аз қамтылған студенттердi қызмет көрсететiн және жұмысшы </w:t>
      </w:r>
    </w:p>
    <w:p>
      <w:pPr>
        <w:spacing w:after="0"/>
        <w:ind w:left="0"/>
        <w:jc w:val="both"/>
      </w:pPr>
      <w:r>
        <w:rPr>
          <w:rFonts w:ascii="Times New Roman"/>
          <w:b w:val="false"/>
          <w:i w:val="false"/>
          <w:color w:val="000000"/>
          <w:sz w:val="28"/>
        </w:rPr>
        <w:t xml:space="preserve">кәсiптерiне еңбекке орналастыру жөнiндегi жұмыспен қамту орталықтарын </w:t>
      </w:r>
    </w:p>
    <w:p>
      <w:pPr>
        <w:spacing w:after="0"/>
        <w:ind w:left="0"/>
        <w:jc w:val="both"/>
      </w:pPr>
      <w:r>
        <w:rPr>
          <w:rFonts w:ascii="Times New Roman"/>
          <w:b w:val="false"/>
          <w:i w:val="false"/>
          <w:color w:val="000000"/>
          <w:sz w:val="28"/>
        </w:rPr>
        <w:t>ұйымдастырсын;</w:t>
      </w:r>
    </w:p>
    <w:p>
      <w:pPr>
        <w:spacing w:after="0"/>
        <w:ind w:left="0"/>
        <w:jc w:val="both"/>
      </w:pPr>
      <w:r>
        <w:rPr>
          <w:rFonts w:ascii="Times New Roman"/>
          <w:b w:val="false"/>
          <w:i w:val="false"/>
          <w:color w:val="000000"/>
          <w:sz w:val="28"/>
        </w:rPr>
        <w:t>     студент жастар үшін жазғы уақытта қоғамдық жұмыстар жүргiзудi</w:t>
      </w:r>
    </w:p>
    <w:p>
      <w:pPr>
        <w:spacing w:after="0"/>
        <w:ind w:left="0"/>
        <w:jc w:val="both"/>
      </w:pPr>
      <w:r>
        <w:rPr>
          <w:rFonts w:ascii="Times New Roman"/>
          <w:b w:val="false"/>
          <w:i w:val="false"/>
          <w:color w:val="000000"/>
          <w:sz w:val="28"/>
        </w:rPr>
        <w:t>ұйымдастырсын.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