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7a51" w14:textId="b4f7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шайбалы хоккейді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12 тамыз N 119-ө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Республикада шайбалы хоккейді одан әрі дамыту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Ақмола, Шығыс Қазақстан, Қостанай, Қарағанды, Павлодар, Солтүстік Қазақстан облыстарының және Астана, Алматы қалаларының әкімдеріне 1999-2000 жылдар ішінде хоккей командаларын құру және олардың Қазақстан Республикасының чемпионатына қатысуын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Алматы, Қарағанды қалаларының әкімдері жұмыс істеп тұрған спорт сарайларындағы жасанды мұз алаңдарын қалпына келтіруге қаражат іздестірсін.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әкімдері балалардың мамандандырылған хоккей спорт мектептерінің, балалар-жасөспірімдердің спорт мектептерінде хоккей бөлімдерінің және жоғары спорт шеберлігі мектептерінің жұмыс істеуін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сақтау, білім және спорт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Спорт және дене тәрбиесі комитеті: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шайбалы хоккейден жыл сайын Қазақстан Республикасының чемпионатын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1999 жылдан бастап республикада балалар мен жасөспірімдер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 "Жұлдызша" жүлдесіне шайбалы хоккейден жарыс өткізсін.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