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8514" w14:textId="bf68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кеден ісі туралы"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29 желтоқсан N 179-ө</w:t>
      </w:r>
    </w:p>
    <w:p>
      <w:pPr>
        <w:spacing w:after="0"/>
        <w:ind w:left="0"/>
        <w:jc w:val="both"/>
      </w:pPr>
      <w:bookmarkStart w:name="z0" w:id="0"/>
      <w:r>
        <w:rPr>
          <w:rFonts w:ascii="Times New Roman"/>
          <w:b w:val="false"/>
          <w:i w:val="false"/>
          <w:color w:val="000000"/>
          <w:sz w:val="28"/>
        </w:rPr>
        <w:t>
      "Қазақстан Республикасындағы кеден ісі туралы" Қазақстан Республикасының </w:t>
      </w:r>
      <w:r>
        <w:rPr>
          <w:rFonts w:ascii="Times New Roman"/>
          <w:b w:val="false"/>
          <w:i w:val="false"/>
          <w:color w:val="000000"/>
          <w:sz w:val="28"/>
        </w:rPr>
        <w:t xml:space="preserve">Z952368_ </w:t>
      </w:r>
      <w:r>
        <w:rPr>
          <w:rFonts w:ascii="Times New Roman"/>
          <w:b w:val="false"/>
          <w:i w:val="false"/>
          <w:color w:val="000000"/>
          <w:sz w:val="28"/>
        </w:rPr>
        <w:t xml:space="preserve">Заңына сәйкес: </w:t>
      </w:r>
      <w:r>
        <w:br/>
      </w:r>
      <w:r>
        <w:rPr>
          <w:rFonts w:ascii="Times New Roman"/>
          <w:b w:val="false"/>
          <w:i w:val="false"/>
          <w:color w:val="000000"/>
          <w:sz w:val="28"/>
        </w:rPr>
        <w:t xml:space="preserve">
      1. Қазақстан Республикасының Энергетика, индустрия және сауда министрлігі Қазақстан Республикасының Экономика министрлігімен, Ауыл шаруашылығы министрлігімен, Мемлекеттік кіріс министрлігімен бірлесіп бір ай мерзімде заңдарда белгіленген тәртіппен Қазақстан Республикасы Үкіметінің мынадай тізбелерді бекіту туралы шешімдерінің жобасын әзірлесін және Қазақстан Республикасы Үкіметінің қарауына енгізсін: </w:t>
      </w:r>
      <w:r>
        <w:br/>
      </w:r>
      <w:r>
        <w:rPr>
          <w:rFonts w:ascii="Times New Roman"/>
          <w:b w:val="false"/>
          <w:i w:val="false"/>
          <w:color w:val="000000"/>
          <w:sz w:val="28"/>
        </w:rPr>
        <w:t xml:space="preserve">
      кеден аумағында өңдеудің кеден режиміне қоюға тыйым салынған тауарлардың тізбесі; </w:t>
      </w:r>
      <w:r>
        <w:br/>
      </w:r>
      <w:r>
        <w:rPr>
          <w:rFonts w:ascii="Times New Roman"/>
          <w:b w:val="false"/>
          <w:i w:val="false"/>
          <w:color w:val="000000"/>
          <w:sz w:val="28"/>
        </w:rPr>
        <w:t xml:space="preserve">
      өңдеу мерзімдерін уәкілетті мемлекеттік органдар белгілейтін, кеден аумағында өңдеудің кеден режиміне қоюға жататын тауарлардың жекелеген түрлерінің тізбесі; </w:t>
      </w:r>
      <w:r>
        <w:br/>
      </w:r>
      <w:r>
        <w:rPr>
          <w:rFonts w:ascii="Times New Roman"/>
          <w:b w:val="false"/>
          <w:i w:val="false"/>
          <w:color w:val="000000"/>
          <w:sz w:val="28"/>
        </w:rPr>
        <w:t xml:space="preserve">
      өңделген өнімінің шығару көлемін уәкілетті мемлекеттік органдар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белгілейтін, кеден аумағында өңдеудің кеден режиміне қоюға жататын </w:t>
      </w:r>
    </w:p>
    <w:p>
      <w:pPr>
        <w:spacing w:after="0"/>
        <w:ind w:left="0"/>
        <w:jc w:val="both"/>
      </w:pPr>
      <w:r>
        <w:rPr>
          <w:rFonts w:ascii="Times New Roman"/>
          <w:b w:val="false"/>
          <w:i w:val="false"/>
          <w:color w:val="000000"/>
          <w:sz w:val="28"/>
        </w:rPr>
        <w:t>тауарлардың жекелеген түрлерінің тізбесі;</w:t>
      </w:r>
    </w:p>
    <w:p>
      <w:pPr>
        <w:spacing w:after="0"/>
        <w:ind w:left="0"/>
        <w:jc w:val="both"/>
      </w:pPr>
      <w:r>
        <w:rPr>
          <w:rFonts w:ascii="Times New Roman"/>
          <w:b w:val="false"/>
          <w:i w:val="false"/>
          <w:color w:val="000000"/>
          <w:sz w:val="28"/>
        </w:rPr>
        <w:t xml:space="preserve">     кедендік бақылаумен өңдеудің кеден режиміне қоюға тыйым салынған </w:t>
      </w:r>
    </w:p>
    <w:p>
      <w:pPr>
        <w:spacing w:after="0"/>
        <w:ind w:left="0"/>
        <w:jc w:val="both"/>
      </w:pPr>
      <w:r>
        <w:rPr>
          <w:rFonts w:ascii="Times New Roman"/>
          <w:b w:val="false"/>
          <w:i w:val="false"/>
          <w:color w:val="000000"/>
          <w:sz w:val="28"/>
        </w:rPr>
        <w:t>тауарлардың тізбесі;</w:t>
      </w:r>
    </w:p>
    <w:p>
      <w:pPr>
        <w:spacing w:after="0"/>
        <w:ind w:left="0"/>
        <w:jc w:val="both"/>
      </w:pPr>
      <w:r>
        <w:rPr>
          <w:rFonts w:ascii="Times New Roman"/>
          <w:b w:val="false"/>
          <w:i w:val="false"/>
          <w:color w:val="000000"/>
          <w:sz w:val="28"/>
        </w:rPr>
        <w:t>     еркін кеден аймақтарына қоюға тыйым салынған тауарлардың тізбесі;</w:t>
      </w:r>
    </w:p>
    <w:p>
      <w:pPr>
        <w:spacing w:after="0"/>
        <w:ind w:left="0"/>
        <w:jc w:val="both"/>
      </w:pPr>
      <w:r>
        <w:rPr>
          <w:rFonts w:ascii="Times New Roman"/>
          <w:b w:val="false"/>
          <w:i w:val="false"/>
          <w:color w:val="000000"/>
          <w:sz w:val="28"/>
        </w:rPr>
        <w:t xml:space="preserve">     өнімді өңдеудің мерзімдері мен көлемін уәкілетті мемлекеттік органдар </w:t>
      </w:r>
    </w:p>
    <w:p>
      <w:pPr>
        <w:spacing w:after="0"/>
        <w:ind w:left="0"/>
        <w:jc w:val="both"/>
      </w:pPr>
      <w:r>
        <w:rPr>
          <w:rFonts w:ascii="Times New Roman"/>
          <w:b w:val="false"/>
          <w:i w:val="false"/>
          <w:color w:val="000000"/>
          <w:sz w:val="28"/>
        </w:rPr>
        <w:t xml:space="preserve">белгілейтін, кеден аумағынан тысқары өңдеуге жататын тауарлардың жекелеген </w:t>
      </w:r>
    </w:p>
    <w:p>
      <w:pPr>
        <w:spacing w:after="0"/>
        <w:ind w:left="0"/>
        <w:jc w:val="both"/>
      </w:pPr>
      <w:r>
        <w:rPr>
          <w:rFonts w:ascii="Times New Roman"/>
          <w:b w:val="false"/>
          <w:i w:val="false"/>
          <w:color w:val="000000"/>
          <w:sz w:val="28"/>
        </w:rPr>
        <w:t>түрлерінің тізбесі;</w:t>
      </w:r>
    </w:p>
    <w:p>
      <w:pPr>
        <w:spacing w:after="0"/>
        <w:ind w:left="0"/>
        <w:jc w:val="both"/>
      </w:pPr>
      <w:r>
        <w:rPr>
          <w:rFonts w:ascii="Times New Roman"/>
          <w:b w:val="false"/>
          <w:i w:val="false"/>
          <w:color w:val="000000"/>
          <w:sz w:val="28"/>
        </w:rPr>
        <w:t xml:space="preserve">     бұйымдар немесе материалдар ретінде пайдаланылуы мүмкін, жоюдың </w:t>
      </w:r>
    </w:p>
    <w:p>
      <w:pPr>
        <w:spacing w:after="0"/>
        <w:ind w:left="0"/>
        <w:jc w:val="both"/>
      </w:pPr>
      <w:r>
        <w:rPr>
          <w:rFonts w:ascii="Times New Roman"/>
          <w:b w:val="false"/>
          <w:i w:val="false"/>
          <w:color w:val="000000"/>
          <w:sz w:val="28"/>
        </w:rPr>
        <w:t>кедендік режиміне орналастыруға жіберілген тауарлардың тізбесі.</w:t>
      </w:r>
    </w:p>
    <w:p>
      <w:pPr>
        <w:spacing w:after="0"/>
        <w:ind w:left="0"/>
        <w:jc w:val="both"/>
      </w:pPr>
      <w:r>
        <w:rPr>
          <w:rFonts w:ascii="Times New Roman"/>
          <w:b w:val="false"/>
          <w:i w:val="false"/>
          <w:color w:val="000000"/>
          <w:sz w:val="28"/>
        </w:rPr>
        <w:t xml:space="preserve">     2. Осы өкімнің атқарылуын бақылау Қазақстан Республикасы </w:t>
      </w:r>
    </w:p>
    <w:p>
      <w:pPr>
        <w:spacing w:after="0"/>
        <w:ind w:left="0"/>
        <w:jc w:val="both"/>
      </w:pPr>
      <w:r>
        <w:rPr>
          <w:rFonts w:ascii="Times New Roman"/>
          <w:b w:val="false"/>
          <w:i w:val="false"/>
          <w:color w:val="000000"/>
          <w:sz w:val="28"/>
        </w:rPr>
        <w:t>Премьер-Министрінің Кеңсесіне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