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791d" w14:textId="ca47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42-бабының 3-тармағын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2019 жылғы 15 ақпандағы № 1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Кеңесi, құрамында Төраға Қ.Ә. Мәми, Кеңес мүшелерi А.Қ. Дауылбаев, В.А. Малиновский, И.Д. Меркель, Р.Ж. Мұқашев, Ә.А. Темірбеков және У. Шапак,</w:t>
      </w:r>
    </w:p>
    <w:bookmarkEnd w:id="0"/>
    <w:p>
      <w:pPr>
        <w:spacing w:after="0"/>
        <w:ind w:left="0"/>
        <w:jc w:val="both"/>
      </w:pPr>
      <w:r>
        <w:rPr>
          <w:rFonts w:ascii="Times New Roman"/>
          <w:b w:val="false"/>
          <w:i w:val="false"/>
          <w:color w:val="000000"/>
          <w:sz w:val="28"/>
        </w:rPr>
        <w:t xml:space="preserve">
      Қазақстан Республикасы Үкіметінің өкілі – Қазақстан Республикасының Әділет министрі М.Б. Бекетаевтың, </w:t>
      </w:r>
    </w:p>
    <w:p>
      <w:pPr>
        <w:spacing w:after="0"/>
        <w:ind w:left="0"/>
        <w:jc w:val="both"/>
      </w:pPr>
      <w:r>
        <w:rPr>
          <w:rFonts w:ascii="Times New Roman"/>
          <w:b w:val="false"/>
          <w:i w:val="false"/>
          <w:color w:val="000000"/>
          <w:sz w:val="28"/>
        </w:rPr>
        <w:t>
      Қазақстан Республикасы Парламенті Сенатының өкілі – Конституциялық заңнама, сот жүйесі және құқық қорғау органдары комитетінің төрағасы Г.В. Кимнің,</w:t>
      </w:r>
    </w:p>
    <w:p>
      <w:pPr>
        <w:spacing w:after="0"/>
        <w:ind w:left="0"/>
        <w:jc w:val="both"/>
      </w:pP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А.Н. Жаилғанованың,</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Н.О. Сисенованың,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М.М. Ахметжановтың,</w:t>
      </w:r>
    </w:p>
    <w:p>
      <w:pPr>
        <w:spacing w:after="0"/>
        <w:ind w:left="0"/>
        <w:jc w:val="both"/>
      </w:pPr>
      <w:r>
        <w:rPr>
          <w:rFonts w:ascii="Times New Roman"/>
          <w:b w:val="false"/>
          <w:i w:val="false"/>
          <w:color w:val="000000"/>
          <w:sz w:val="28"/>
        </w:rPr>
        <w:t>
      Қазақстан Республикасы Президенті Әкімшілігінің Мемлекеттік құқық бөлімінің меңгерушісі Д.В. Вагаповтың қатысуымен</w:t>
      </w:r>
    </w:p>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Н.Ә. Назарбаевтың Қазақстан Республикасы Конституциясының 42-бабының </w:t>
      </w:r>
      <w:r>
        <w:rPr>
          <w:rFonts w:ascii="Times New Roman"/>
          <w:b w:val="false"/>
          <w:i w:val="false"/>
          <w:color w:val="000000"/>
          <w:sz w:val="28"/>
        </w:rPr>
        <w:t>3-тармағын</w:t>
      </w:r>
      <w:r>
        <w:rPr>
          <w:rFonts w:ascii="Times New Roman"/>
          <w:b w:val="false"/>
          <w:i w:val="false"/>
          <w:color w:val="000000"/>
          <w:sz w:val="28"/>
        </w:rPr>
        <w:t xml:space="preserve"> ресми түсіндіру туралы өтінішін қарады.</w:t>
      </w:r>
    </w:p>
    <w:bookmarkStart w:name="z2" w:id="1"/>
    <w:p>
      <w:pPr>
        <w:spacing w:after="0"/>
        <w:ind w:left="0"/>
        <w:jc w:val="both"/>
      </w:pPr>
      <w:r>
        <w:rPr>
          <w:rFonts w:ascii="Times New Roman"/>
          <w:b w:val="false"/>
          <w:i w:val="false"/>
          <w:color w:val="000000"/>
          <w:sz w:val="28"/>
        </w:rPr>
        <w:t>
      Қазақстан Республикасы Конституциялық Кеңесінің мүшесі В.А. Малиновскийдің хабарламасын, отырысқа қатысушылардың, сарапшылар – С.К. Амандықованың және С.Ф. Ударцевтің сөйлеген сөздерін тыңдап, сарапшы – Е.Қ. Көбеевтің қорытындысымен танысып; конституциялық іс жүргізудің басқа да материалдарын зерделеп, жекелеген шет елдердің заңнамасы мен практикасын талдап, Қазақстан Республикасының Конституциялық Кеңесі</w:t>
      </w:r>
    </w:p>
    <w:bookmarkEnd w:id="1"/>
    <w:p>
      <w:pPr>
        <w:spacing w:after="0"/>
        <w:ind w:left="0"/>
        <w:jc w:val="left"/>
      </w:pPr>
      <w:r>
        <w:rPr>
          <w:rFonts w:ascii="Times New Roman"/>
          <w:b/>
          <w:i w:val="false"/>
          <w:color w:val="000000"/>
        </w:rPr>
        <w:t xml:space="preserve"> анықтады:</w:t>
      </w:r>
    </w:p>
    <w:bookmarkStart w:name="z3" w:id="2"/>
    <w:p>
      <w:pPr>
        <w:spacing w:after="0"/>
        <w:ind w:left="0"/>
        <w:jc w:val="both"/>
      </w:pPr>
      <w:r>
        <w:rPr>
          <w:rFonts w:ascii="Times New Roman"/>
          <w:b w:val="false"/>
          <w:i w:val="false"/>
          <w:color w:val="000000"/>
          <w:sz w:val="28"/>
        </w:rPr>
        <w:t xml:space="preserve">
      Қазақстан Республикасының Конституциялық Кеңесiне 2019 жылғы 1 ақпанда Қазақстан Республикасы Президентінің Қазақстан Республикасы Конституциясы 42-бабының </w:t>
      </w:r>
      <w:r>
        <w:rPr>
          <w:rFonts w:ascii="Times New Roman"/>
          <w:b w:val="false"/>
          <w:i w:val="false"/>
          <w:color w:val="000000"/>
          <w:sz w:val="28"/>
        </w:rPr>
        <w:t>3-тармағын</w:t>
      </w:r>
      <w:r>
        <w:rPr>
          <w:rFonts w:ascii="Times New Roman"/>
          <w:b w:val="false"/>
          <w:i w:val="false"/>
          <w:color w:val="000000"/>
          <w:sz w:val="28"/>
        </w:rPr>
        <w:t xml:space="preserve"> ресми түсіндіру туралы өтініші келiп түстi. Өтініште мынадай сұрақ қойылған:</w:t>
      </w:r>
    </w:p>
    <w:bookmarkEnd w:id="2"/>
    <w:p>
      <w:pPr>
        <w:spacing w:after="0"/>
        <w:ind w:left="0"/>
        <w:jc w:val="both"/>
      </w:pPr>
      <w:r>
        <w:rPr>
          <w:rFonts w:ascii="Times New Roman"/>
          <w:b w:val="false"/>
          <w:i w:val="false"/>
          <w:color w:val="000000"/>
          <w:sz w:val="28"/>
        </w:rPr>
        <w:t xml:space="preserve">
      "Қазақстан Республикасы Конституциясының 42-бабының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Қазақстан Республикасы Президентінің өкілеттігін мерзімінен бұрын тоқтату негіздерінің тізбесі толық болып табылады 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Негізгі Заңның</w:t>
      </w:r>
      <w:r>
        <w:rPr>
          <w:rFonts w:ascii="Times New Roman"/>
          <w:b w:val="false"/>
          <w:i w:val="false"/>
          <w:color w:val="000000"/>
          <w:sz w:val="28"/>
        </w:rPr>
        <w:t xml:space="preserve"> нормаларын өтініш нысанасына қатысты талдап, Конституциялық Кеңес мынаны негізге алады.</w:t>
      </w:r>
    </w:p>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Конституцияға</w:t>
      </w:r>
      <w:r>
        <w:rPr>
          <w:rFonts w:ascii="Times New Roman"/>
          <w:b w:val="false"/>
          <w:i w:val="false"/>
          <w:color w:val="000000"/>
          <w:sz w:val="28"/>
        </w:rPr>
        <w:t xml:space="preserve"> сәйкес, Қазақстан Республикасының Президенті - мемлекеттің басшысы, мемлекеттің ішкі және сыртқы саясатының негізгі бағыттарын айқындайтын ең жоғары лауазымды тұлға. Халық пен мемлекеттік билік бірлігінің, </w:t>
      </w:r>
      <w:r>
        <w:rPr>
          <w:rFonts w:ascii="Times New Roman"/>
          <w:b w:val="false"/>
          <w:i w:val="false"/>
          <w:color w:val="000000"/>
          <w:sz w:val="28"/>
        </w:rPr>
        <w:t>Конституцияның</w:t>
      </w:r>
      <w:r>
        <w:rPr>
          <w:rFonts w:ascii="Times New Roman"/>
          <w:b w:val="false"/>
          <w:i w:val="false"/>
          <w:color w:val="000000"/>
          <w:sz w:val="28"/>
        </w:rPr>
        <w:t xml:space="preserve"> мызғымастығының, адам және азамат құқықтары мен бостандықтарының нышаны әрі кепілі ретінде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(Негізгі Заңның </w:t>
      </w:r>
      <w:r>
        <w:rPr>
          <w:rFonts w:ascii="Times New Roman"/>
          <w:b w:val="false"/>
          <w:i w:val="false"/>
          <w:color w:val="000000"/>
          <w:sz w:val="28"/>
        </w:rPr>
        <w:t>40-бабы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Жалпыға бірдей сайлау арқылы жоғарғы билік берілген халықтың бірден-бір дербестендірілген жоғары өкілі бола отырып, Мемлекет басшысы егемендікті, мемлекеттің тәуелсіздігін қорғау, Республика қызметінің түбегейлі принциптерін өмірге енгізу, Негізгі Заңда бекітілген мақсаттарға қол жеткізу және құндылықтарды іске асыру бойынша шаралар қабылдайды (Конституциялық Кеңестің 2015 жылғы 24 ақпандағы № </w:t>
      </w:r>
      <w:r>
        <w:rPr>
          <w:rFonts w:ascii="Times New Roman"/>
          <w:b w:val="false"/>
          <w:i w:val="false"/>
          <w:color w:val="000000"/>
          <w:sz w:val="28"/>
        </w:rPr>
        <w:t>2</w:t>
      </w:r>
      <w:r>
        <w:rPr>
          <w:rFonts w:ascii="Times New Roman"/>
          <w:b w:val="false"/>
          <w:i w:val="false"/>
          <w:color w:val="000000"/>
          <w:sz w:val="28"/>
        </w:rPr>
        <w:t xml:space="preserve">, 2017 жылғы 9 наурыздағы № </w:t>
      </w:r>
      <w:r>
        <w:rPr>
          <w:rFonts w:ascii="Times New Roman"/>
          <w:b w:val="false"/>
          <w:i w:val="false"/>
          <w:color w:val="000000"/>
          <w:sz w:val="28"/>
        </w:rPr>
        <w:t>1</w:t>
      </w:r>
      <w:r>
        <w:rPr>
          <w:rFonts w:ascii="Times New Roman"/>
          <w:b w:val="false"/>
          <w:i w:val="false"/>
          <w:color w:val="000000"/>
          <w:sz w:val="28"/>
        </w:rPr>
        <w:t xml:space="preserve"> нормативтік қаулылары және басқалары).</w:t>
      </w:r>
    </w:p>
    <w:p>
      <w:pPr>
        <w:spacing w:after="0"/>
        <w:ind w:left="0"/>
        <w:jc w:val="both"/>
      </w:pPr>
      <w:r>
        <w:rPr>
          <w:rFonts w:ascii="Times New Roman"/>
          <w:b w:val="false"/>
          <w:i w:val="false"/>
          <w:color w:val="000000"/>
          <w:sz w:val="28"/>
        </w:rPr>
        <w:t>
      Конституцияда Республика Президентіне ешкімнің тиіспеуі, оның өкілеттігін мерзімінен бұрын тоқтату негіздері және Мемлекет басшысының Қазақстан халқының мүдделері үшін өзіне жүктелген функцияларды үздіксіз және тиісінше жүзеге асыруын қамтамасыз ететін басқа да кепілдіктер бекітілген.</w:t>
      </w:r>
    </w:p>
    <w:p>
      <w:pPr>
        <w:spacing w:after="0"/>
        <w:ind w:left="0"/>
        <w:jc w:val="both"/>
      </w:pPr>
      <w:r>
        <w:rPr>
          <w:rFonts w:ascii="Times New Roman"/>
          <w:b w:val="false"/>
          <w:i w:val="false"/>
          <w:color w:val="000000"/>
          <w:sz w:val="28"/>
        </w:rPr>
        <w:t xml:space="preserve">
      Конституцияның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w:t>
      </w:r>
    </w:p>
    <w:p>
      <w:pPr>
        <w:spacing w:after="0"/>
        <w:ind w:left="0"/>
        <w:jc w:val="both"/>
      </w:pPr>
      <w:r>
        <w:rPr>
          <w:rFonts w:ascii="Times New Roman"/>
          <w:b w:val="false"/>
          <w:i w:val="false"/>
          <w:color w:val="000000"/>
          <w:sz w:val="28"/>
        </w:rPr>
        <w:t>
      Бұл конституциялық нормада Республика Президентінің өкілеттігін тоқтату, оның ішінде ол сайланған мерзім аяқталғанға дейін тоқтату, жағдайлары (негіздері) көзделген.</w:t>
      </w:r>
    </w:p>
    <w:p>
      <w:pPr>
        <w:spacing w:after="0"/>
        <w:ind w:left="0"/>
        <w:jc w:val="both"/>
      </w:pPr>
      <w:r>
        <w:rPr>
          <w:rFonts w:ascii="Times New Roman"/>
          <w:b w:val="false"/>
          <w:i w:val="false"/>
          <w:color w:val="000000"/>
          <w:sz w:val="28"/>
        </w:rPr>
        <w:t xml:space="preserve">
      Жалпы алғанда, Конституцияның 42-бабы </w:t>
      </w:r>
      <w:r>
        <w:rPr>
          <w:rFonts w:ascii="Times New Roman"/>
          <w:b w:val="false"/>
          <w:i w:val="false"/>
          <w:color w:val="000000"/>
          <w:sz w:val="28"/>
        </w:rPr>
        <w:t>3-тармағының</w:t>
      </w:r>
      <w:r>
        <w:rPr>
          <w:rFonts w:ascii="Times New Roman"/>
          <w:b w:val="false"/>
          <w:i w:val="false"/>
          <w:color w:val="000000"/>
          <w:sz w:val="28"/>
        </w:rPr>
        <w:t xml:space="preserve"> мазмұны бойынша Президент өкілеттігін мерзімінен бұрын тоқтату мемлекетке басшылық етуге халық берген ең жоғары лауазымды тұлға мандатының мерзімінен бұрын жойылуына әкеп соғатын ерекше сипаттағы жекелеген мән-жайлар туындауының салдары болып табылады.</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41-бабының</w:t>
      </w:r>
      <w:r>
        <w:rPr>
          <w:rFonts w:ascii="Times New Roman"/>
          <w:b w:val="false"/>
          <w:i w:val="false"/>
          <w:color w:val="000000"/>
          <w:sz w:val="28"/>
        </w:rPr>
        <w:t xml:space="preserve"> 3-1-тармағында айқындалған тәртіппен кезектен тыс президенттік сайлау өткізілген жағдайда жаңадан сайланған Республика Президентінің қызметіне кірісуі Республика Президентінің өкілеттігін мерзімінен бұрын тоқтатуға негіз болып табылады.</w:t>
      </w:r>
    </w:p>
    <w:p>
      <w:pPr>
        <w:spacing w:after="0"/>
        <w:ind w:left="0"/>
        <w:jc w:val="both"/>
      </w:pPr>
      <w:r>
        <w:rPr>
          <w:rFonts w:ascii="Times New Roman"/>
          <w:b w:val="false"/>
          <w:i w:val="false"/>
          <w:color w:val="000000"/>
          <w:sz w:val="28"/>
        </w:rPr>
        <w:t xml:space="preserve">
      Науқастануына орай өзінің міндеттерін жүзеге асыруға қабілетсіздігі дендеген жағдай Мемлекет басшысының лауазымнан мерзімінен бұрын босатылуына негіз болады. Бұл Республика Президентінің өкілеттіктерін тиісінше орындауға кедергі келтіретін ағза функцияларының тұрақты және қайтымсыз бұзылуының орын алуын білдіреді. Аталған мән-жайды анықтау рәсімі және осы негіз бойынша президенттік өкілеттіктерді тоқтату тәртібі Конституцияның </w:t>
      </w:r>
      <w:r>
        <w:rPr>
          <w:rFonts w:ascii="Times New Roman"/>
          <w:b w:val="false"/>
          <w:i w:val="false"/>
          <w:color w:val="000000"/>
          <w:sz w:val="28"/>
        </w:rPr>
        <w:t>47-бабының</w:t>
      </w:r>
      <w:r>
        <w:rPr>
          <w:rFonts w:ascii="Times New Roman"/>
          <w:b w:val="false"/>
          <w:i w:val="false"/>
          <w:color w:val="000000"/>
          <w:sz w:val="28"/>
        </w:rPr>
        <w:t xml:space="preserve"> 1-тармағында бекітілген.</w:t>
      </w:r>
    </w:p>
    <w:p>
      <w:pPr>
        <w:spacing w:after="0"/>
        <w:ind w:left="0"/>
        <w:jc w:val="both"/>
      </w:pPr>
      <w:r>
        <w:rPr>
          <w:rFonts w:ascii="Times New Roman"/>
          <w:b w:val="false"/>
          <w:i w:val="false"/>
          <w:color w:val="000000"/>
          <w:sz w:val="28"/>
        </w:rPr>
        <w:t xml:space="preserve">
      Республика Президентін қызметінен кетіру тек мемлекетке опасыздық жасағаны анықталған кезде ғана іске асырылады және Мемлекет басшысының өкілеттігін мерзімінен бұрын тоқтатуға әкеп соғатын негіз болып есептеледі. Айып тағу, оның тексерілуін ұйымдастыру және түпкілікті шешім қабылдау тәртібі Негізгі Заңның 47-бабының </w:t>
      </w:r>
      <w:r>
        <w:rPr>
          <w:rFonts w:ascii="Times New Roman"/>
          <w:b w:val="false"/>
          <w:i w:val="false"/>
          <w:color w:val="000000"/>
          <w:sz w:val="28"/>
        </w:rPr>
        <w:t>2-тармағында</w:t>
      </w:r>
      <w:r>
        <w:rPr>
          <w:rFonts w:ascii="Times New Roman"/>
          <w:b w:val="false"/>
          <w:i w:val="false"/>
          <w:color w:val="000000"/>
          <w:sz w:val="28"/>
        </w:rPr>
        <w:t xml:space="preserve"> регламенттелген.</w:t>
      </w:r>
    </w:p>
    <w:p>
      <w:pPr>
        <w:spacing w:after="0"/>
        <w:ind w:left="0"/>
        <w:jc w:val="both"/>
      </w:pPr>
      <w:r>
        <w:rPr>
          <w:rFonts w:ascii="Times New Roman"/>
          <w:b w:val="false"/>
          <w:i w:val="false"/>
          <w:color w:val="000000"/>
          <w:sz w:val="28"/>
        </w:rPr>
        <w:t xml:space="preserve">
      Адамның қайтыс болуы сияқты мән-жай объективті сипатқа ие және Республика Президентінің өкілеттігін мерзімінен бұрын тоқтатудың табиғи негізі болып табылады, өйткені бұндайда Конституцияның </w:t>
      </w:r>
      <w:r>
        <w:rPr>
          <w:rFonts w:ascii="Times New Roman"/>
          <w:b w:val="false"/>
          <w:i w:val="false"/>
          <w:color w:val="000000"/>
          <w:sz w:val="28"/>
        </w:rPr>
        <w:t>13-бабының</w:t>
      </w:r>
      <w:r>
        <w:rPr>
          <w:rFonts w:ascii="Times New Roman"/>
          <w:b w:val="false"/>
          <w:i w:val="false"/>
          <w:color w:val="000000"/>
          <w:sz w:val="28"/>
        </w:rPr>
        <w:t xml:space="preserve"> 1-тармағында көзделген адамның Қазақстан Республикасының азаматы ретіндегі жалпы құқық субъектілігі тоқтатылады. </w:t>
      </w:r>
    </w:p>
    <w:p>
      <w:pPr>
        <w:spacing w:after="0"/>
        <w:ind w:left="0"/>
        <w:jc w:val="both"/>
      </w:pPr>
      <w:r>
        <w:rPr>
          <w:rFonts w:ascii="Times New Roman"/>
          <w:b w:val="false"/>
          <w:i w:val="false"/>
          <w:color w:val="000000"/>
          <w:sz w:val="28"/>
        </w:rPr>
        <w:t xml:space="preserve">
      Республика Президентін науқастануына байланысты лауазымынан мерзімінен бұрын босату және оны қызметінен кетіру мемлекеттік биліктің бірлігі мен бөлінуі қағидаты, тежемелік әрі тепе-теңдік тетігі шеңберінде оның еркінен тыс ең жоғары лауазымды тұлғаға қолданылатын мәжбүрлі күштеп ықпал ету шаралары болып табылады. Тиісінше, бұл ерекше тетіктерді биліктің басқа тармақтарының теріс пайдалануынан кепілдік ретінде осы екі жағдайда да </w:t>
      </w:r>
      <w:r>
        <w:rPr>
          <w:rFonts w:ascii="Times New Roman"/>
          <w:b w:val="false"/>
          <w:i w:val="false"/>
          <w:color w:val="000000"/>
          <w:sz w:val="28"/>
        </w:rPr>
        <w:t>47-баптың</w:t>
      </w:r>
      <w:r>
        <w:rPr>
          <w:rFonts w:ascii="Times New Roman"/>
          <w:b w:val="false"/>
          <w:i w:val="false"/>
          <w:color w:val="000000"/>
          <w:sz w:val="28"/>
        </w:rPr>
        <w:t xml:space="preserve"> 1 және 2-тармақтарында белгіленген конституциялық рәсімдердің сақталғаны туралы Конституциялық Кеңес қорытындысының болуы көзделген. </w:t>
      </w:r>
    </w:p>
    <w:p>
      <w:pPr>
        <w:spacing w:after="0"/>
        <w:ind w:left="0"/>
        <w:jc w:val="both"/>
      </w:pPr>
      <w:r>
        <w:rPr>
          <w:rFonts w:ascii="Times New Roman"/>
          <w:b w:val="false"/>
          <w:i w:val="false"/>
          <w:color w:val="000000"/>
          <w:sz w:val="28"/>
        </w:rPr>
        <w:t xml:space="preserve">
      Конституциялық Кеңес Республика Конституциясының 42-бабының </w:t>
      </w:r>
      <w:r>
        <w:rPr>
          <w:rFonts w:ascii="Times New Roman"/>
          <w:b w:val="false"/>
          <w:i w:val="false"/>
          <w:color w:val="000000"/>
          <w:sz w:val="28"/>
        </w:rPr>
        <w:t>3-тармағында</w:t>
      </w:r>
      <w:r>
        <w:rPr>
          <w:rFonts w:ascii="Times New Roman"/>
          <w:b w:val="false"/>
          <w:i w:val="false"/>
          <w:color w:val="000000"/>
          <w:sz w:val="28"/>
        </w:rPr>
        <w:t xml:space="preserve"> Қазақстан Республикасы Президентінің өкілеттігін мерзімінен бұрын тоқтату негіздерінің толық тізбесі қамтылмаған деп пайымдайды. Атап айтқанда, бұл нормада Мемлекет басшысының өкілеттігін оның жеке ерік білдіруі негізінде, мысалы, жеке және өзге де сипаттағы себептерге байланысты отставкаға шығу нысанында, мерзімінен бұрын тоқтату тікелей көзделмеген және оған тыйым да салынбаған. Аталған негіз осы нормада пайдаланылған "сондай-ақ Президент қызметінен мерзімінен бұрын босатылған... жағдайда..." деген кең мағынаға ие сөз тіркесінің мазмұнымен қамтылады.</w:t>
      </w:r>
    </w:p>
    <w:p>
      <w:pPr>
        <w:spacing w:after="0"/>
        <w:ind w:left="0"/>
        <w:jc w:val="both"/>
      </w:pPr>
      <w:r>
        <w:rPr>
          <w:rFonts w:ascii="Times New Roman"/>
          <w:b w:val="false"/>
          <w:i w:val="false"/>
          <w:color w:val="000000"/>
          <w:sz w:val="28"/>
        </w:rPr>
        <w:t xml:space="preserve">
      Конституциялық Кеңес Мемлекет басшысының жеке негіздер бойынша өз өкілеттігін мерзімінен бұрын тоқтату құқығы (отставкаға шығу құқығы) президенттік басқару нысанының және Қазақстан Республикасы Президентінің конституциялық мәртебесінің ажырамас элементі болып табылады деп есептейді. Ерік білдіру еркіндігі адам әрі Қазақстан азаматы ретінде Республика Президентіне тән және Конституцияның </w:t>
      </w:r>
      <w:r>
        <w:rPr>
          <w:rFonts w:ascii="Times New Roman"/>
          <w:b w:val="false"/>
          <w:i w:val="false"/>
          <w:color w:val="000000"/>
          <w:sz w:val="28"/>
        </w:rPr>
        <w:t>13-бабы</w:t>
      </w:r>
      <w:r>
        <w:rPr>
          <w:rFonts w:ascii="Times New Roman"/>
          <w:b w:val="false"/>
          <w:i w:val="false"/>
          <w:color w:val="000000"/>
          <w:sz w:val="28"/>
        </w:rPr>
        <w:t xml:space="preserve"> 1-тармағының, </w:t>
      </w:r>
      <w:r>
        <w:rPr>
          <w:rFonts w:ascii="Times New Roman"/>
          <w:b w:val="false"/>
          <w:i w:val="false"/>
          <w:color w:val="000000"/>
          <w:sz w:val="28"/>
        </w:rPr>
        <w:t>24-бабы</w:t>
      </w:r>
      <w:r>
        <w:rPr>
          <w:rFonts w:ascii="Times New Roman"/>
          <w:b w:val="false"/>
          <w:i w:val="false"/>
          <w:color w:val="000000"/>
          <w:sz w:val="28"/>
        </w:rPr>
        <w:t xml:space="preserve"> 1-тармағының мазмұнынан және өзге де нормаларынан туындайды. Аталған тұжырымды Кеңес отырысына қатысқан барлық мемлекеттік органдардың өкілдері мен сарапшылар қолдады.</w:t>
      </w:r>
    </w:p>
    <w:bookmarkStart w:name="z5" w:id="4"/>
    <w:p>
      <w:pPr>
        <w:spacing w:after="0"/>
        <w:ind w:left="0"/>
        <w:jc w:val="both"/>
      </w:pPr>
      <w:r>
        <w:rPr>
          <w:rFonts w:ascii="Times New Roman"/>
          <w:b w:val="false"/>
          <w:i w:val="false"/>
          <w:color w:val="000000"/>
          <w:sz w:val="28"/>
        </w:rPr>
        <w:t>
      2. Қазақстан Республикасының Конституциясында және оның негізінде қабылданған заңдарда мемлекеттік органдардың не олардың қызметшілерінің өкілеттігін мерзімінен бұрын тоқтатудың алуан түрлері бекітілген.</w:t>
      </w:r>
    </w:p>
    <w:bookmarkEnd w:id="4"/>
    <w:p>
      <w:pPr>
        <w:spacing w:after="0"/>
        <w:ind w:left="0"/>
        <w:jc w:val="both"/>
      </w:pPr>
      <w:r>
        <w:rPr>
          <w:rFonts w:ascii="Times New Roman"/>
          <w:b w:val="false"/>
          <w:i w:val="false"/>
          <w:color w:val="000000"/>
          <w:sz w:val="28"/>
        </w:rPr>
        <w:t xml:space="preserve">
      Мәселен, Негізгі Заңның 52-бабының </w:t>
      </w:r>
      <w:r>
        <w:rPr>
          <w:rFonts w:ascii="Times New Roman"/>
          <w:b w:val="false"/>
          <w:i w:val="false"/>
          <w:color w:val="000000"/>
          <w:sz w:val="28"/>
        </w:rPr>
        <w:t>5-тармағында</w:t>
      </w:r>
      <w:r>
        <w:rPr>
          <w:rFonts w:ascii="Times New Roman"/>
          <w:b w:val="false"/>
          <w:i w:val="false"/>
          <w:color w:val="000000"/>
          <w:sz w:val="28"/>
        </w:rPr>
        <w:t xml:space="preserve">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деп белгіленген. Аталған бапта Парламент депутаттары мен Мәжіліс депутаттарының мандатын мерзімінен бұрын тоқтатудың басқа да негіздері айқындалған.</w:t>
      </w:r>
    </w:p>
    <w:p>
      <w:pPr>
        <w:spacing w:after="0"/>
        <w:ind w:left="0"/>
        <w:jc w:val="both"/>
      </w:pPr>
      <w:r>
        <w:rPr>
          <w:rFonts w:ascii="Times New Roman"/>
          <w:b w:val="false"/>
          <w:i w:val="false"/>
          <w:color w:val="000000"/>
          <w:sz w:val="28"/>
        </w:rPr>
        <w:t xml:space="preserve">
      Конституцияның 58-бабының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Парламент Палаталарының төрағалары қызметтен кері шақырылып алынуы мүмкін, сондай-ақ олар өз еркімен орнынан түсуге хақылы.</w:t>
      </w:r>
    </w:p>
    <w:p>
      <w:pPr>
        <w:spacing w:after="0"/>
        <w:ind w:left="0"/>
        <w:jc w:val="both"/>
      </w:pPr>
      <w:r>
        <w:rPr>
          <w:rFonts w:ascii="Times New Roman"/>
          <w:b w:val="false"/>
          <w:i w:val="false"/>
          <w:color w:val="000000"/>
          <w:sz w:val="28"/>
        </w:rPr>
        <w:t>
      Конституцияда Үкімет пен оның мүшелерінің өкілеттігін мерзімінен бұрын, оның ішінде орнынан түсу нысанында, тоқтату бойынша қатынастар неғұрлым толық реттелген (</w:t>
      </w:r>
      <w:r>
        <w:rPr>
          <w:rFonts w:ascii="Times New Roman"/>
          <w:b w:val="false"/>
          <w:i w:val="false"/>
          <w:color w:val="000000"/>
          <w:sz w:val="28"/>
        </w:rPr>
        <w:t>68-баптың</w:t>
      </w:r>
      <w:r>
        <w:rPr>
          <w:rFonts w:ascii="Times New Roman"/>
          <w:b w:val="false"/>
          <w:i w:val="false"/>
          <w:color w:val="000000"/>
          <w:sz w:val="28"/>
        </w:rPr>
        <w:t xml:space="preserve"> 1-тармағы, </w:t>
      </w:r>
      <w:r>
        <w:rPr>
          <w:rFonts w:ascii="Times New Roman"/>
          <w:b w:val="false"/>
          <w:i w:val="false"/>
          <w:color w:val="000000"/>
          <w:sz w:val="28"/>
        </w:rPr>
        <w:t>70-бап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Республикасының Конституциялық заңында төрағаның, сот алқасы төрағасының және судьяның өкілеттігін тоқтату негіздерінің қатарында судьяның орнынан түсуі көзделген (34-баптың 1-тармағының </w:t>
      </w:r>
      <w:r>
        <w:rPr>
          <w:rFonts w:ascii="Times New Roman"/>
          <w:b w:val="false"/>
          <w:i w:val="false"/>
          <w:color w:val="000000"/>
          <w:sz w:val="28"/>
        </w:rPr>
        <w:t>1) тармақшасы</w:t>
      </w:r>
      <w:r>
        <w:rPr>
          <w:rFonts w:ascii="Times New Roman"/>
          <w:b w:val="false"/>
          <w:i w:val="false"/>
          <w:color w:val="000000"/>
          <w:sz w:val="28"/>
        </w:rPr>
        <w:t>). Бұл ретте мiнсiз беделi, кемiнде жиырма жыл судьялық жұмыс өтiлi бар судьяның судья атағын, судьялар қоғамдастығына жататынын, жеке басына тиiспеушiлiк кепiлдiгiн және өзге де материалдық және әлеуметтiк кепiлдiктерiн сақтай отырып, лауазымынан құрметпен кету нысанында судья өкiлеттiктерінің тоқтатылуы отставка болып табылады (</w:t>
      </w:r>
      <w:r>
        <w:rPr>
          <w:rFonts w:ascii="Times New Roman"/>
          <w:b w:val="false"/>
          <w:i w:val="false"/>
          <w:color w:val="000000"/>
          <w:sz w:val="28"/>
        </w:rPr>
        <w:t>35-баптың</w:t>
      </w:r>
      <w:r>
        <w:rPr>
          <w:rFonts w:ascii="Times New Roman"/>
          <w:b w:val="false"/>
          <w:i w:val="false"/>
          <w:color w:val="000000"/>
          <w:sz w:val="28"/>
        </w:rPr>
        <w:t xml:space="preserve"> 1-тармағы).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Заңына сәйкес, мемлекеттік қызмет отставкаға шыққан жағдайда тоқтатылуы мүмкін. Бұл Заңда мемлекеттiк саяси қызметшiнiң жазбаша өтініші негiзiнде жүзеге асырылатын оның тиiстi мемлекеттiк лауазымдағы мiндеттерiн атқаруды тоқтатуы отставка деп түсініледі (60-баптың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Конституциялық Кеңестің пікірі бойынша, Конституцияда және заңдарда мемлекеттік органдардың не лауазымды тұлғалардың өкілеттігін мерзімінен бұрын тоқтату негіздерінің тізбесін, рәсімдері мен құқықтық салдарын бекіту олардың мақсатына, функцияларына, өкілеттіктеріне және қызметін ұйымдастыруға байланысты болады. Ол мемлекеттік-билік субъектісіне оның тиісінше емес қызметі үшін конституциялық-құқықтық санкция ретінде қолданылуы мүмкін, не жауапкершілікке тартумен тікелей байланысы жоқ, тіпті бұл өз өкілеттігін тоқтатқан жария билік иесінің еңбегін құрметтеудің нысаны болуы ықтимал.</w:t>
      </w:r>
    </w:p>
    <w:bookmarkStart w:name="z6" w:id="5"/>
    <w:p>
      <w:pPr>
        <w:spacing w:after="0"/>
        <w:ind w:left="0"/>
        <w:jc w:val="both"/>
      </w:pPr>
      <w:r>
        <w:rPr>
          <w:rFonts w:ascii="Times New Roman"/>
          <w:b w:val="false"/>
          <w:i w:val="false"/>
          <w:color w:val="000000"/>
          <w:sz w:val="28"/>
        </w:rPr>
        <w:t>
      3. Мемлекет басшыларының отставкаға шығу институты, оның негіздері, жүзеге асырылу тәртібі, заңдық салдары және одан әрі қолданылатын рәсімдер бірқатар шет елдердің конституцияларында әртүрлі көлемде қарастырылады. Ұлттық ерекшеліктерді негізге ала отырып, бір жағдайларда президенттің отставкаға шығу туралы өтінішінің парламент арқылы қаралуы, оны депутаттық корпустың талқылауы мен шешім қабылдауы көзделсе, басқа жағдайларда мемлекет басшысының мәлімдемесін халыққа жария ету жеткілікті. Мемлекеттік органдардың кейінгі іс-қимылдары да әртүрлі болып келеді.</w:t>
      </w:r>
    </w:p>
    <w:bookmarkEnd w:id="5"/>
    <w:p>
      <w:pPr>
        <w:spacing w:after="0"/>
        <w:ind w:left="0"/>
        <w:jc w:val="both"/>
      </w:pPr>
      <w:r>
        <w:rPr>
          <w:rFonts w:ascii="Times New Roman"/>
          <w:b w:val="false"/>
          <w:i w:val="false"/>
          <w:color w:val="000000"/>
          <w:sz w:val="28"/>
        </w:rPr>
        <w:t xml:space="preserve">
      Конституциялық Кеңес 42-баптың </w:t>
      </w:r>
      <w:r>
        <w:rPr>
          <w:rFonts w:ascii="Times New Roman"/>
          <w:b w:val="false"/>
          <w:i w:val="false"/>
          <w:color w:val="000000"/>
          <w:sz w:val="28"/>
        </w:rPr>
        <w:t>3-тармағының</w:t>
      </w:r>
      <w:r>
        <w:rPr>
          <w:rFonts w:ascii="Times New Roman"/>
          <w:b w:val="false"/>
          <w:i w:val="false"/>
          <w:color w:val="000000"/>
          <w:sz w:val="28"/>
        </w:rPr>
        <w:t xml:space="preserve"> мазмұнын Республика Конституциясының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48-баптарының</w:t>
      </w:r>
      <w:r>
        <w:rPr>
          <w:rFonts w:ascii="Times New Roman"/>
          <w:b w:val="false"/>
          <w:i w:val="false"/>
          <w:color w:val="000000"/>
          <w:sz w:val="28"/>
        </w:rPr>
        <w:t xml:space="preserve"> нормаларымен және басқа да ережелерімен ажыратпай бірге ғылыми-практикалық талдаудан өткізіп, сондай-ақ Қазақстанның </w:t>
      </w:r>
      <w:r>
        <w:rPr>
          <w:rFonts w:ascii="Times New Roman"/>
          <w:b w:val="false"/>
          <w:i w:val="false"/>
          <w:color w:val="000000"/>
          <w:sz w:val="28"/>
        </w:rPr>
        <w:t>Негізгі Заңының</w:t>
      </w:r>
      <w:r>
        <w:rPr>
          <w:rFonts w:ascii="Times New Roman"/>
          <w:b w:val="false"/>
          <w:i w:val="false"/>
          <w:color w:val="000000"/>
          <w:sz w:val="28"/>
        </w:rPr>
        <w:t xml:space="preserve"> дәйекті түрде реформалану үрдісін және шетелдік тәжірибені ескере отырып, Қазақстан Республикасының қолданыстағы </w:t>
      </w:r>
      <w:r>
        <w:rPr>
          <w:rFonts w:ascii="Times New Roman"/>
          <w:b w:val="false"/>
          <w:i w:val="false"/>
          <w:color w:val="000000"/>
          <w:sz w:val="28"/>
        </w:rPr>
        <w:t>Конституциясында</w:t>
      </w:r>
      <w:r>
        <w:rPr>
          <w:rFonts w:ascii="Times New Roman"/>
          <w:b w:val="false"/>
          <w:i w:val="false"/>
          <w:color w:val="000000"/>
          <w:sz w:val="28"/>
        </w:rPr>
        <w:t xml:space="preserve"> қабылданған Мемлекет басшысының өкілеттігін мерзімінен бұрын тоқтату институтын бекітудің тәсілі (тежемелік әрі тепе-теңдік тетігі шеңберінде және жеке ерік білдіруіне байланысты) Республика Президентінің отставкаға шығу құқығын пайдалануын қоса алғанда, Конституцияның 42-бабының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кез келген негіз туындаған жағдайда жоғарғы биліктің тиісінше жұмыс істеуін қамтамасыз етеді деп пайымдайды.</w:t>
      </w:r>
    </w:p>
    <w:bookmarkStart w:name="z7" w:id="6"/>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"Қазақстан Республикасының Конституциялық Кеңесі туралы" Қазақстан Республикасы Конституциялық заңының 17-бабы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Кеңесі</w:t>
      </w:r>
    </w:p>
    <w:bookmarkEnd w:id="6"/>
    <w:p>
      <w:pPr>
        <w:spacing w:after="0"/>
        <w:ind w:left="0"/>
        <w:jc w:val="left"/>
      </w:pPr>
      <w:r>
        <w:rPr>
          <w:rFonts w:ascii="Times New Roman"/>
          <w:b/>
          <w:i w:val="false"/>
          <w:color w:val="000000"/>
        </w:rPr>
        <w:t xml:space="preserve"> қаулы етеді:</w:t>
      </w:r>
    </w:p>
    <w:bookmarkStart w:name="z8" w:id="7"/>
    <w:p>
      <w:pPr>
        <w:spacing w:after="0"/>
        <w:ind w:left="0"/>
        <w:jc w:val="both"/>
      </w:pPr>
      <w:r>
        <w:rPr>
          <w:rFonts w:ascii="Times New Roman"/>
          <w:b w:val="false"/>
          <w:i w:val="false"/>
          <w:color w:val="000000"/>
          <w:sz w:val="28"/>
        </w:rPr>
        <w:t xml:space="preserve">
      1. Қазақстан Республикасы Конституциясының 42-бабының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Қазақстан Республикасы Президентінің өкілеттігін мерзімінен бұрын тоқтату негіздерінің тізбесі толық емес.</w:t>
      </w:r>
    </w:p>
    <w:bookmarkEnd w:id="7"/>
    <w:bookmarkStart w:name="z9" w:id="8"/>
    <w:p>
      <w:pPr>
        <w:spacing w:after="0"/>
        <w:ind w:left="0"/>
        <w:jc w:val="both"/>
      </w:pPr>
      <w:r>
        <w:rPr>
          <w:rFonts w:ascii="Times New Roman"/>
          <w:b w:val="false"/>
          <w:i w:val="false"/>
          <w:color w:val="000000"/>
          <w:sz w:val="28"/>
        </w:rPr>
        <w:t>
      2. Қазақстан Республикасы Президентінің конституциялық мәртебесінен оның өз еркін білдіруіне сәйкес өкілеттігін тоқтату құқығы туындайды. Ол Мемлекет басшысының өкілеттігін мерзімінен бұрын тоқтатуға дербес негіз болып табылады.</w:t>
      </w:r>
    </w:p>
    <w:bookmarkEnd w:id="8"/>
    <w:bookmarkStart w:name="z10" w:id="9"/>
    <w:p>
      <w:pPr>
        <w:spacing w:after="0"/>
        <w:ind w:left="0"/>
        <w:jc w:val="both"/>
      </w:pPr>
      <w:r>
        <w:rPr>
          <w:rFonts w:ascii="Times New Roman"/>
          <w:b w:val="false"/>
          <w:i w:val="false"/>
          <w:color w:val="000000"/>
          <w:sz w:val="28"/>
        </w:rPr>
        <w:t xml:space="preserve">
      3.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p>
    <w:bookmarkEnd w:id="9"/>
    <w:bookmarkStart w:name="z11" w:id="10"/>
    <w:p>
      <w:pPr>
        <w:spacing w:after="0"/>
        <w:ind w:left="0"/>
        <w:jc w:val="both"/>
      </w:pPr>
      <w:r>
        <w:rPr>
          <w:rFonts w:ascii="Times New Roman"/>
          <w:b w:val="false"/>
          <w:i w:val="false"/>
          <w:color w:val="000000"/>
          <w:sz w:val="28"/>
        </w:rPr>
        <w:t>
      4. Осы нормативтік қаулы республикалық ресми басылымдарда қазақ және орыс тілдерінде жариялансын.</w:t>
      </w:r>
    </w:p>
    <w:bookmarkEnd w:id="1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