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c5bc" w14:textId="01ec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2017 жылғы 25 желтоқсандағы Қазақстан Республикасы Кодексінің (Салық кодексі) 616-бабы бірінші бөлігі 13)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26 шiлдедегi № 50-НҚ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Соты Төраға Э.Ә. Азимова, судьялар А.Қ. Ескендіров, А.Е. Жатқанбаева, А.Қ. Қыдырбаева, Қ.С. Мусин, Б.М. Нұрмұханов, Е.Ә. Оңғарбаев, Р.А. Подопригора, Е.Ж. Сәрсембаев және С.Ф. Ударцев қатысқан құрамда,</w:t>
      </w:r>
    </w:p>
    <w:bookmarkEnd w:id="0"/>
    <w:bookmarkStart w:name="z2" w:id="1"/>
    <w:p>
      <w:pPr>
        <w:spacing w:after="0"/>
        <w:ind w:left="0"/>
        <w:jc w:val="both"/>
      </w:pPr>
      <w:r>
        <w:rPr>
          <w:rFonts w:ascii="Times New Roman"/>
          <w:b w:val="false"/>
          <w:i w:val="false"/>
          <w:color w:val="000000"/>
          <w:sz w:val="28"/>
        </w:rPr>
        <w:t>
      өтініш субъектісі Д.Д. Даутованың және оның өкілі – адвокат Б.Р. Жайлауовтың,</w:t>
      </w:r>
    </w:p>
    <w:bookmarkEnd w:id="1"/>
    <w:bookmarkStart w:name="z3" w:id="2"/>
    <w:p>
      <w:pPr>
        <w:spacing w:after="0"/>
        <w:ind w:left="0"/>
        <w:jc w:val="both"/>
      </w:pPr>
      <w:r>
        <w:rPr>
          <w:rFonts w:ascii="Times New Roman"/>
          <w:b w:val="false"/>
          <w:i w:val="false"/>
          <w:color w:val="000000"/>
          <w:sz w:val="28"/>
        </w:rPr>
        <w:t>
      өтініш субъектісі М.Е. Жумабаева-Шомированың өкілі – заң консультанты А.Н. Ташенованың,</w:t>
      </w:r>
    </w:p>
    <w:bookmarkEnd w:id="2"/>
    <w:bookmarkStart w:name="z4"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5" w:id="4"/>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өкілі – вице-министр Н.Е. Сагиндыкованың, </w:t>
      </w:r>
    </w:p>
    <w:bookmarkEnd w:id="4"/>
    <w:bookmarkStart w:name="z6" w:id="5"/>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Ш.Ж. Манкешовтің,</w:t>
      </w:r>
    </w:p>
    <w:bookmarkEnd w:id="5"/>
    <w:bookmarkStart w:name="z7" w:id="6"/>
    <w:p>
      <w:pPr>
        <w:spacing w:after="0"/>
        <w:ind w:left="0"/>
        <w:jc w:val="both"/>
      </w:pPr>
      <w:r>
        <w:rPr>
          <w:rFonts w:ascii="Times New Roman"/>
          <w:b w:val="false"/>
          <w:i w:val="false"/>
          <w:color w:val="000000"/>
          <w:sz w:val="28"/>
        </w:rPr>
        <w:t>
      Қазақстан Республикасы Қаржы министрлігінің өкілі – Мемлекеттік кірістер комитеті Өндірістік емес төлемдерді әкімшілендіру басқармасының басшысы Г.А. Смагулованың,</w:t>
      </w:r>
    </w:p>
    <w:bookmarkEnd w:id="6"/>
    <w:bookmarkStart w:name="z8" w:id="7"/>
    <w:p>
      <w:pPr>
        <w:spacing w:after="0"/>
        <w:ind w:left="0"/>
        <w:jc w:val="both"/>
      </w:pPr>
      <w:r>
        <w:rPr>
          <w:rFonts w:ascii="Times New Roman"/>
          <w:b w:val="false"/>
          <w:i w:val="false"/>
          <w:color w:val="000000"/>
          <w:sz w:val="28"/>
        </w:rPr>
        <w:t>
      Қазақстан Республикасы Ұлттық экономика министрлігінің өкілі – Салық және кеден саясаты департаментінің директоры Е.Е. Сагнаевтың,</w:t>
      </w:r>
    </w:p>
    <w:bookmarkEnd w:id="7"/>
    <w:bookmarkStart w:name="z9" w:id="8"/>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Г. Жұмағалиқызының,</w:t>
      </w:r>
    </w:p>
    <w:bookmarkEnd w:id="8"/>
    <w:bookmarkStart w:name="z10" w:id="9"/>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 қатысуымен,</w:t>
      </w:r>
    </w:p>
    <w:bookmarkEnd w:id="9"/>
    <w:bookmarkStart w:name="z11" w:id="10"/>
    <w:p>
      <w:pPr>
        <w:spacing w:after="0"/>
        <w:ind w:left="0"/>
        <w:jc w:val="both"/>
      </w:pPr>
      <w:r>
        <w:rPr>
          <w:rFonts w:ascii="Times New Roman"/>
          <w:b w:val="false"/>
          <w:i w:val="false"/>
          <w:color w:val="000000"/>
          <w:sz w:val="28"/>
        </w:rPr>
        <w:t xml:space="preserve">
      өзінің ашық отырысында М.Е. Жумабаева-Шомированың және Д.Д. Даутованың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616-бабы бірінші бөлігі </w:t>
      </w:r>
      <w:r>
        <w:rPr>
          <w:rFonts w:ascii="Times New Roman"/>
          <w:b w:val="false"/>
          <w:i w:val="false"/>
          <w:color w:val="000000"/>
          <w:sz w:val="28"/>
        </w:rPr>
        <w:t>13) тармақшасының</w:t>
      </w:r>
      <w:r>
        <w:rPr>
          <w:rFonts w:ascii="Times New Roman"/>
          <w:b w:val="false"/>
          <w:i w:val="false"/>
          <w:color w:val="000000"/>
          <w:sz w:val="28"/>
        </w:rPr>
        <w:t xml:space="preserve"> Қазақстан Республикасының Конституциясына сәйкестігін тексеру туралы өтініштерін қарады.</w:t>
      </w:r>
    </w:p>
    <w:bookmarkEnd w:id="10"/>
    <w:bookmarkStart w:name="z12"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Ескендіровті және отырысқа қатысушыларды тыңдап, конституциялық іс жүргізу материалдарын зерделеп, Қазақстан Республикасының қолданыстағы құқық нормаларына талдау жасай отырып, Қазақстан Республикасының Конституциялық Соты</w:t>
      </w:r>
    </w:p>
    <w:bookmarkEnd w:id="11"/>
    <w:bookmarkStart w:name="z13" w:id="12"/>
    <w:p>
      <w:pPr>
        <w:spacing w:after="0"/>
        <w:ind w:left="0"/>
        <w:jc w:val="both"/>
      </w:pPr>
      <w:r>
        <w:rPr>
          <w:rFonts w:ascii="Times New Roman"/>
          <w:b w:val="false"/>
          <w:i w:val="false"/>
          <w:color w:val="000000"/>
          <w:sz w:val="28"/>
        </w:rPr>
        <w:t>
      анықтады:</w:t>
      </w:r>
    </w:p>
    <w:bookmarkEnd w:id="12"/>
    <w:bookmarkStart w:name="z14" w:id="13"/>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азаматтар М.Е. Жумабаева-Шомированың және Д.Д. Даутованың Салық кодексінің 616-бабы бірінші бөлігі </w:t>
      </w:r>
      <w:r>
        <w:rPr>
          <w:rFonts w:ascii="Times New Roman"/>
          <w:b w:val="false"/>
          <w:i w:val="false"/>
          <w:color w:val="000000"/>
          <w:sz w:val="28"/>
        </w:rPr>
        <w:t>13) тармақшасының</w:t>
      </w:r>
      <w:r>
        <w:rPr>
          <w:rFonts w:ascii="Times New Roman"/>
          <w:b w:val="false"/>
          <w:i w:val="false"/>
          <w:color w:val="000000"/>
          <w:sz w:val="28"/>
        </w:rPr>
        <w:t xml:space="preserve"> Қазақстан Республикасы Конституциясының (бұдан әрі – Конституция, Негізгі Заң) 13-бабының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14-бабына</w:t>
      </w:r>
      <w:r>
        <w:rPr>
          <w:rFonts w:ascii="Times New Roman"/>
          <w:b w:val="false"/>
          <w:i w:val="false"/>
          <w:color w:val="000000"/>
          <w:sz w:val="28"/>
        </w:rPr>
        <w:t xml:space="preserve"> сәйкестігін тексеру туралы өтініштері келіп түсті, аталған тармақшаға сәйкес талап қоюшылар –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бала жасынан мүгедектігі бар адамның немесе мүгедектігі бар баланың ата-анасының бірі барлық iстер мен құжаттар бойынша соттарда мемлекеттік баж төлеуден босатылады.</w:t>
      </w:r>
    </w:p>
    <w:bookmarkEnd w:id="13"/>
    <w:bookmarkStart w:name="z15" w:id="14"/>
    <w:p>
      <w:pPr>
        <w:spacing w:after="0"/>
        <w:ind w:left="0"/>
        <w:jc w:val="both"/>
      </w:pPr>
      <w:r>
        <w:rPr>
          <w:rFonts w:ascii="Times New Roman"/>
          <w:b w:val="false"/>
          <w:i w:val="false"/>
          <w:color w:val="000000"/>
          <w:sz w:val="28"/>
        </w:rPr>
        <w:t>
      Өтініш берушілердің (азаматтық істер бойынша жауапкерлердің) өтініштерінен Салық кодексінің аталған нормасы сот актілеріне кассациялық тәртіппен шағым жасалған кезде өздерінің сот төрелігіне қол жеткізу конституциялық құқығына нұқсан келтіретінін, дәл осындай әлеуметтік мәртебесі бар, бірақ соттарда мемлекеттік баж төлеуден заңмен босатылған адамдармен (талап қоюшылармен) салыстырғанда өздерін тең емес процестік жағдайға қоятынын түсінуге болады.</w:t>
      </w:r>
    </w:p>
    <w:bookmarkEnd w:id="14"/>
    <w:bookmarkStart w:name="z16" w:id="15"/>
    <w:p>
      <w:pPr>
        <w:spacing w:after="0"/>
        <w:ind w:left="0"/>
        <w:jc w:val="both"/>
      </w:pPr>
      <w:r>
        <w:rPr>
          <w:rFonts w:ascii="Times New Roman"/>
          <w:b w:val="false"/>
          <w:i w:val="false"/>
          <w:color w:val="000000"/>
          <w:sz w:val="28"/>
        </w:rPr>
        <w:t>
      Салық кодексінің дау айтылып отырған ережелерінің конституциялылығын тексеру кезінде өтініштер нысанасына қатысты Конституциялық Сот мыналарды негізге алады.</w:t>
      </w:r>
    </w:p>
    <w:bookmarkEnd w:id="15"/>
    <w:bookmarkStart w:name="z17" w:id="16"/>
    <w:p>
      <w:pPr>
        <w:spacing w:after="0"/>
        <w:ind w:left="0"/>
        <w:jc w:val="both"/>
      </w:pPr>
      <w:r>
        <w:rPr>
          <w:rFonts w:ascii="Times New Roman"/>
          <w:b w:val="false"/>
          <w:i w:val="false"/>
          <w:color w:val="000000"/>
          <w:sz w:val="28"/>
        </w:rPr>
        <w:t xml:space="preserve">
      1. Сотқа жүгіну құқығы жеке адамның құқықтары мен заңды мүдделерін қорғау тәсілдерінің бірі болып табылады. Бұл құқық абсолютті және айыруға болмайтын құқық болып табылады және ешбір жағдайда да шектелмеуге тиіс (Негізгі Заңның 13-бабының </w:t>
      </w:r>
      <w:r>
        <w:rPr>
          <w:rFonts w:ascii="Times New Roman"/>
          <w:b w:val="false"/>
          <w:i w:val="false"/>
          <w:color w:val="000000"/>
          <w:sz w:val="28"/>
        </w:rPr>
        <w:t>2-тармағы</w:t>
      </w:r>
      <w:r>
        <w:rPr>
          <w:rFonts w:ascii="Times New Roman"/>
          <w:b w:val="false"/>
          <w:i w:val="false"/>
          <w:color w:val="000000"/>
          <w:sz w:val="28"/>
        </w:rPr>
        <w:t xml:space="preserve"> және 39-бабының </w:t>
      </w:r>
      <w:r>
        <w:rPr>
          <w:rFonts w:ascii="Times New Roman"/>
          <w:b w:val="false"/>
          <w:i w:val="false"/>
          <w:color w:val="000000"/>
          <w:sz w:val="28"/>
        </w:rPr>
        <w:t>3-тармағы</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Конституцияда заң мен сот алдында жұрттың бәрі тең дегенге ғана кепілдік беріліп қоймай, сонымен бірге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мән-жайлар бойынша ешкімді ешқандай кемсітуге жол берілмейді (</w:t>
      </w:r>
      <w:r>
        <w:rPr>
          <w:rFonts w:ascii="Times New Roman"/>
          <w:b w:val="false"/>
          <w:i w:val="false"/>
          <w:color w:val="000000"/>
          <w:sz w:val="28"/>
        </w:rPr>
        <w:t>14-бап</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Заңды түрде белгіленген салықтарды, алымдарды және өзге де міндетті төлемдерді төлеу әркімнің конституциялық борышы әрі міндеті болып табылады (Конституцияның </w:t>
      </w:r>
      <w:r>
        <w:rPr>
          <w:rFonts w:ascii="Times New Roman"/>
          <w:b w:val="false"/>
          <w:i w:val="false"/>
          <w:color w:val="000000"/>
          <w:sz w:val="28"/>
        </w:rPr>
        <w:t>35-бабы</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Адамның негізгі құқықтары мен міндеттері, заң мен сот алдында жұрттың бәрі тең, кемсітуге жол бермеу туралы конституциялық ережелер тараптардың өз ұстанымдарын қорғау кезінде жарыспалылық пен тең құқықтылыққа, оларға сот актілеріне шағым жасау еркіндігіне кепілдік беруге, процеске қандай да бір қатысушыға негізсіз артықшылықтар беруге жол бермейтін тең процестік құқықтар мен міндеттерді иеленуге негізделген азаматтық сот ісін жүргізу қағидаттарында жаңғыртылған (2015 жылғы 31 қазандағы Қазақстан Республикасы Азаматтық процестік кодексінің </w:t>
      </w:r>
      <w:r>
        <w:rPr>
          <w:rFonts w:ascii="Times New Roman"/>
          <w:b w:val="false"/>
          <w:i w:val="false"/>
          <w:color w:val="000000"/>
          <w:sz w:val="28"/>
        </w:rPr>
        <w:t>5-бабы</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15-бабының</w:t>
      </w:r>
      <w:r>
        <w:rPr>
          <w:rFonts w:ascii="Times New Roman"/>
          <w:b w:val="false"/>
          <w:i w:val="false"/>
          <w:color w:val="000000"/>
          <w:sz w:val="28"/>
        </w:rPr>
        <w:t xml:space="preserve"> бірінші бөлігі, </w:t>
      </w:r>
      <w:r>
        <w:rPr>
          <w:rFonts w:ascii="Times New Roman"/>
          <w:b w:val="false"/>
          <w:i w:val="false"/>
          <w:color w:val="000000"/>
          <w:sz w:val="28"/>
        </w:rPr>
        <w:t>22-бабы</w:t>
      </w:r>
      <w:r>
        <w:rPr>
          <w:rFonts w:ascii="Times New Roman"/>
          <w:b w:val="false"/>
          <w:i w:val="false"/>
          <w:color w:val="000000"/>
          <w:sz w:val="28"/>
        </w:rPr>
        <w:t xml:space="preserve">, 47-бабының бірінші және бесінші бөліктері, </w:t>
      </w:r>
      <w:r>
        <w:rPr>
          <w:rFonts w:ascii="Times New Roman"/>
          <w:b w:val="false"/>
          <w:i w:val="false"/>
          <w:color w:val="000000"/>
          <w:sz w:val="28"/>
        </w:rPr>
        <w:t>435-бабының</w:t>
      </w:r>
      <w:r>
        <w:rPr>
          <w:rFonts w:ascii="Times New Roman"/>
          <w:b w:val="false"/>
          <w:i w:val="false"/>
          <w:color w:val="000000"/>
          <w:sz w:val="28"/>
        </w:rPr>
        <w:t xml:space="preserve"> бірінші бөлігі).</w:t>
      </w:r>
    </w:p>
    <w:bookmarkEnd w:id="19"/>
    <w:bookmarkStart w:name="z21" w:id="20"/>
    <w:p>
      <w:pPr>
        <w:spacing w:after="0"/>
        <w:ind w:left="0"/>
        <w:jc w:val="both"/>
      </w:pPr>
      <w:r>
        <w:rPr>
          <w:rFonts w:ascii="Times New Roman"/>
          <w:b w:val="false"/>
          <w:i w:val="false"/>
          <w:color w:val="000000"/>
          <w:sz w:val="28"/>
        </w:rPr>
        <w:t xml:space="preserve">
      2. Бұған дейін конституциялық бақылау органы әркімнің сот арқылы қорғалу конституциялық құқығына, заң мен сот алдында жұрттың бәрі тең деген қағидатқа және олардың сот сатыларында іске асырылуына қатысты бірқатар құқықтық ұстанымдарын тұжырымдаған болатын (Конституциялық Кеңестің 1999 жылғы 10 наурыздағы </w:t>
      </w:r>
      <w:r>
        <w:rPr>
          <w:rFonts w:ascii="Times New Roman"/>
          <w:b w:val="false"/>
          <w:i w:val="false"/>
          <w:color w:val="000000"/>
          <w:sz w:val="28"/>
        </w:rPr>
        <w:t>№ 2/2</w:t>
      </w:r>
      <w:r>
        <w:rPr>
          <w:rFonts w:ascii="Times New Roman"/>
          <w:b w:val="false"/>
          <w:i w:val="false"/>
          <w:color w:val="000000"/>
          <w:sz w:val="28"/>
        </w:rPr>
        <w:t xml:space="preserve">, 1999 жылғы 29 наурыздағы </w:t>
      </w:r>
      <w:r>
        <w:rPr>
          <w:rFonts w:ascii="Times New Roman"/>
          <w:b w:val="false"/>
          <w:i w:val="false"/>
          <w:color w:val="000000"/>
          <w:sz w:val="28"/>
        </w:rPr>
        <w:t>№ 7/2</w:t>
      </w:r>
      <w:r>
        <w:rPr>
          <w:rFonts w:ascii="Times New Roman"/>
          <w:b w:val="false"/>
          <w:i w:val="false"/>
          <w:color w:val="000000"/>
          <w:sz w:val="28"/>
        </w:rPr>
        <w:t xml:space="preserve">, 2000 жылғы 10 шілдедегі </w:t>
      </w:r>
      <w:r>
        <w:rPr>
          <w:rFonts w:ascii="Times New Roman"/>
          <w:b w:val="false"/>
          <w:i w:val="false"/>
          <w:color w:val="000000"/>
          <w:sz w:val="28"/>
        </w:rPr>
        <w:t>№ 14/2</w:t>
      </w:r>
      <w:r>
        <w:rPr>
          <w:rFonts w:ascii="Times New Roman"/>
          <w:b w:val="false"/>
          <w:i w:val="false"/>
          <w:color w:val="000000"/>
          <w:sz w:val="28"/>
        </w:rPr>
        <w:t xml:space="preserve">, 2003 жылғы 26 маусымдағы № 9 нормативтік қаулылары және Конституциялық Соттың 2023 жылғы 22 ақпандағы № 3, 2023 жылғы 16 мамырдағы </w:t>
      </w:r>
      <w:r>
        <w:rPr>
          <w:rFonts w:ascii="Times New Roman"/>
          <w:b w:val="false"/>
          <w:i w:val="false"/>
          <w:color w:val="000000"/>
          <w:sz w:val="28"/>
        </w:rPr>
        <w:t>№ 13-НҚ</w:t>
      </w:r>
      <w:r>
        <w:rPr>
          <w:rFonts w:ascii="Times New Roman"/>
          <w:b w:val="false"/>
          <w:i w:val="false"/>
          <w:color w:val="000000"/>
          <w:sz w:val="28"/>
        </w:rPr>
        <w:t xml:space="preserve">, 2023 жылғы 14 шілдедегі </w:t>
      </w:r>
      <w:r>
        <w:rPr>
          <w:rFonts w:ascii="Times New Roman"/>
          <w:b w:val="false"/>
          <w:i w:val="false"/>
          <w:color w:val="000000"/>
          <w:sz w:val="28"/>
        </w:rPr>
        <w:t>№ 21-НҚ</w:t>
      </w:r>
      <w:r>
        <w:rPr>
          <w:rFonts w:ascii="Times New Roman"/>
          <w:b w:val="false"/>
          <w:i w:val="false"/>
          <w:color w:val="000000"/>
          <w:sz w:val="28"/>
        </w:rPr>
        <w:t xml:space="preserve"> нормативтік қаулылары және басқалар).</w:t>
      </w:r>
    </w:p>
    <w:bookmarkEnd w:id="20"/>
    <w:bookmarkStart w:name="z22" w:id="21"/>
    <w:p>
      <w:pPr>
        <w:spacing w:after="0"/>
        <w:ind w:left="0"/>
        <w:jc w:val="both"/>
      </w:pPr>
      <w:r>
        <w:rPr>
          <w:rFonts w:ascii="Times New Roman"/>
          <w:b w:val="false"/>
          <w:i w:val="false"/>
          <w:color w:val="000000"/>
          <w:sz w:val="28"/>
        </w:rPr>
        <w:t>
      Атап айтқанда, заң мен сот алдында жұрттың бәрі тең деген адам құқықтарын мемлекеттің тең қорғайтынын және әркімнің заң алдындағы бірдей жауаптылығын, міндеттерді орындауға қойылатын талаптардың біртұтастығын білдіреді деп атап өтілген болатын. Заңдармен адамдардың құқықтарында объективті және ақылға қонымды негіздемесі жоқ айырмашылықтар белгіленбейді. Тең жағдайлар кезінде құқық субъектілері тең құқықтық жағдайда болуға тиіс. Осы конституциялық қағидатты іске асыру қорғау тәсілдерінде және материалдық және процестік нормалардың біртұтастығы негізінде бұзылған құқықтар мен бостандықтарды қалпына келтіруде тең болуды алдын ала айқындайды.</w:t>
      </w:r>
    </w:p>
    <w:bookmarkEnd w:id="21"/>
    <w:bookmarkStart w:name="z23" w:id="22"/>
    <w:p>
      <w:pPr>
        <w:spacing w:after="0"/>
        <w:ind w:left="0"/>
        <w:jc w:val="both"/>
      </w:pPr>
      <w:r>
        <w:rPr>
          <w:rFonts w:ascii="Times New Roman"/>
          <w:b w:val="false"/>
          <w:i w:val="false"/>
          <w:color w:val="000000"/>
          <w:sz w:val="28"/>
        </w:rPr>
        <w:t xml:space="preserve">
      Сот төрелігіне қол жеткізу – құқықтық мемлекеттің адамға қандай да бір негізсіз кедергілерге ұшырамай, сотқа жүгінудің нақты мүмкіндігіне кепілдік беретін іргелі қағидаты сот арқылы қорғалу құқығының маңызды элементі болып табылады. Сот қызметі аясында белгіленетін міндетті төлемдер азаматтарды мүліктік жағдайына байланысты кемсіту құралы болмауға, конституциялық құқықтарға нұқсан келтірмеуге, оларды іске асыруға кедергі келтірмеуге және сот төрелігіне қол жеткізуді шектемеуге тиіс (Конституциялық Соттың 2023 жылғы 22 ақпандағы № 3 нормативтік </w:t>
      </w:r>
      <w:r>
        <w:rPr>
          <w:rFonts w:ascii="Times New Roman"/>
          <w:b w:val="false"/>
          <w:i w:val="false"/>
          <w:color w:val="000000"/>
          <w:sz w:val="28"/>
        </w:rPr>
        <w:t>қаулысы</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Конституциялық Сот бірнеше рет түсіндіріп өткендей, әркімнің сот арқылы қорғалу құқығы сот актілеріне шағым жасау құқығын қамтиды және бұл мұндай қорғалудың ең тиімді кепілі болып табылады. Істі жоғары тұрған сот сатыларының қайта қарау мүмкіндігі Қазақстан Республикасының заңдарымен қамтамасыз етілуге тиіс.</w:t>
      </w:r>
    </w:p>
    <w:bookmarkEnd w:id="23"/>
    <w:bookmarkStart w:name="z25" w:id="24"/>
    <w:p>
      <w:pPr>
        <w:spacing w:after="0"/>
        <w:ind w:left="0"/>
        <w:jc w:val="both"/>
      </w:pPr>
      <w:r>
        <w:rPr>
          <w:rFonts w:ascii="Times New Roman"/>
          <w:b w:val="false"/>
          <w:i w:val="false"/>
          <w:color w:val="000000"/>
          <w:sz w:val="28"/>
        </w:rPr>
        <w:t xml:space="preserve">
      Конституцияда кепілдік берілген әркімнің өз құқықтары мен бостандықтарының сот арқылы қорғалу құқығы мемлекеттің заңды күшіне енбеген сот актілерін апелляциялық тәртіппен қайта қарау шеңберінде істі мәні бойынша қайта қарау мүмкіндігімен бірінші сатыдағы сотта әділ талқылау үшін жағдайларды қамтамасыз етуін көздейді. Кассациялық сот сатысына жүгіну құқығы сот төрелігін іске асырудың қосымша кепілі болып табылады және ол жол берілу мен шектеу шарттары сақталған кезде беріледі. Сот алдында жұрттың бәрі тең деген конституциялық қағидат сот қызметіне тән. Осы қағидаттың құқықтық мазмұны кез келген мән-жайларға қарамастан әрбір адамға істі құзыретті және тәуелсіз соттың әділ және жария түрде талқылауын; сот дауын шешу процесінде бәрі үшін заңнама нормаларының тең қолданылуын; сот отырысында тараптардың процестік тең болуын қамтамасыз ететін сот жүйесінің біртұтастығына негізделген (Конституциялық Соттың 2023 жылғы 16 мамырдағы </w:t>
      </w:r>
      <w:r>
        <w:rPr>
          <w:rFonts w:ascii="Times New Roman"/>
          <w:b w:val="false"/>
          <w:i w:val="false"/>
          <w:color w:val="000000"/>
          <w:sz w:val="28"/>
        </w:rPr>
        <w:t xml:space="preserve">№ 13-НҚ </w:t>
      </w:r>
      <w:r>
        <w:rPr>
          <w:rFonts w:ascii="Times New Roman"/>
          <w:b w:val="false"/>
          <w:i w:val="false"/>
          <w:color w:val="000000"/>
          <w:sz w:val="28"/>
        </w:rPr>
        <w:t xml:space="preserve"> және 2023 жылғы 14 шілдедегі </w:t>
      </w:r>
      <w:r>
        <w:rPr>
          <w:rFonts w:ascii="Times New Roman"/>
          <w:b w:val="false"/>
          <w:i w:val="false"/>
          <w:color w:val="000000"/>
          <w:sz w:val="28"/>
        </w:rPr>
        <w:t>№ 21-НҚ</w:t>
      </w:r>
      <w:r>
        <w:rPr>
          <w:rFonts w:ascii="Times New Roman"/>
          <w:b w:val="false"/>
          <w:i w:val="false"/>
          <w:color w:val="000000"/>
          <w:sz w:val="28"/>
        </w:rPr>
        <w:t xml:space="preserve"> нормативтік қаулылары).</w:t>
      </w:r>
    </w:p>
    <w:bookmarkEnd w:id="24"/>
    <w:bookmarkStart w:name="z26" w:id="25"/>
    <w:p>
      <w:pPr>
        <w:spacing w:after="0"/>
        <w:ind w:left="0"/>
        <w:jc w:val="both"/>
      </w:pPr>
      <w:r>
        <w:rPr>
          <w:rFonts w:ascii="Times New Roman"/>
          <w:b w:val="false"/>
          <w:i w:val="false"/>
          <w:color w:val="000000"/>
          <w:sz w:val="28"/>
        </w:rPr>
        <w:t>
      3. Конституциялық Соттың құқықтық ұстанымдары жалпыға бірдей танылған халықаралық шарттық және Қазақстан Республикасының өзге де міндеттемелерінің сот арқылы қорғалу құқығы мен кемсітуге жол бермеу туралы ережелерімен үйлеседі.</w:t>
      </w:r>
    </w:p>
    <w:bookmarkEnd w:id="25"/>
    <w:bookmarkStart w:name="z27" w:id="26"/>
    <w:p>
      <w:pPr>
        <w:spacing w:after="0"/>
        <w:ind w:left="0"/>
        <w:jc w:val="both"/>
      </w:pPr>
      <w:r>
        <w:rPr>
          <w:rFonts w:ascii="Times New Roman"/>
          <w:b w:val="false"/>
          <w:i w:val="false"/>
          <w:color w:val="000000"/>
          <w:sz w:val="28"/>
        </w:rPr>
        <w:t xml:space="preserve">
      Біріккен Ұлттар Ұйымы (бұдан әрі – БҰҰ) Бас Ассамблеясының 1948 жылғы 10 желтоқсандағы 217 А (III) резолюциясымен қабылданған Адам құқықтарының жалпыға бірдей декларациясының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заң алдында жұрттың бәрінің тең болуы, сондай-ақ әркімнің қандай да болмасын кемсітуден тең қорғалу құқығы және өзіне конституциямен немесе заңмен берілген негізгі құқықтары бұзылған жағдайда, оларды құзыретті ұлттық соттар арқылы тиімді түрде қалпына келтіру құқығы танылады.</w:t>
      </w:r>
    </w:p>
    <w:bookmarkEnd w:id="26"/>
    <w:bookmarkStart w:name="z28" w:id="27"/>
    <w:p>
      <w:pPr>
        <w:spacing w:after="0"/>
        <w:ind w:left="0"/>
        <w:jc w:val="both"/>
      </w:pPr>
      <w:r>
        <w:rPr>
          <w:rFonts w:ascii="Times New Roman"/>
          <w:b w:val="false"/>
          <w:i w:val="false"/>
          <w:color w:val="000000"/>
          <w:sz w:val="28"/>
        </w:rPr>
        <w:t xml:space="preserve">
      БҰҰ Бас Ассамблеясының 1966 жылғы 16 желтоқсандағы 2200А (ХХІ) резолюциясымен қабылданған және 2005 жылғы 28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Азаматтық және саяси құқықтар туралы халықаралық пактіде қатысушы мемлекеттердің әрбір адамға тиімді құқықтық қорғау құралдарын беру міндеті белгіленеді. Әрбір адамға істі құзыретті, тәуелсіз және бейтарап соттың әділ және жария талқылау құқығына, қандай да бір кемсітуге ұшырамай, заңмен тең қорғалу құқығына және сот пен трибунал алдында жұрттың бәрінің тең болуына кепілдік беріледі (2-баптың 3-тармағы және 26-бап).</w:t>
      </w:r>
    </w:p>
    <w:bookmarkEnd w:id="27"/>
    <w:bookmarkStart w:name="z29" w:id="28"/>
    <w:p>
      <w:pPr>
        <w:spacing w:after="0"/>
        <w:ind w:left="0"/>
        <w:jc w:val="both"/>
      </w:pPr>
      <w:r>
        <w:rPr>
          <w:rFonts w:ascii="Times New Roman"/>
          <w:b w:val="false"/>
          <w:i w:val="false"/>
          <w:color w:val="000000"/>
          <w:sz w:val="28"/>
        </w:rPr>
        <w:t xml:space="preserve">
      БҰҰ Бас Ассамблеясының 2006 жылғы 13 желтоқсандағы 61/106 резолюциясымен қабылданған және 2015 жылғы 20 ақпандағы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Мүгедектердің құқықтары туралы конвенцияда келісім қатысушыларына мүгедектердің тең құқықтық қорғалу және басқалармен тең дәрежеде сот төрелігіне тиімді қол жеткізу құқықтарын қамтамасыз ету міндеті жүктеледі. Конвенцияда адамның барлық құқықтарының және негізгі бостандықтардың жалпыға бірдейлігі, бөлінбестігі, өзара тәуелділігі мен өзара байланыстылығы, адамның жеке басына тән қадір-қасиет пен құндылықтарға нұқсан келтіруді білдіретін кемсітуге ұшырамай, мүгедектердің оларды толық пайдалануына кепілдік беру қажеттігі расталады (кіріспенің с) және h) тармақшалары, 2 – 7,12, 13-баптар).</w:t>
      </w:r>
    </w:p>
    <w:bookmarkEnd w:id="28"/>
    <w:bookmarkStart w:name="z30" w:id="29"/>
    <w:p>
      <w:pPr>
        <w:spacing w:after="0"/>
        <w:ind w:left="0"/>
        <w:jc w:val="both"/>
      </w:pPr>
      <w:r>
        <w:rPr>
          <w:rFonts w:ascii="Times New Roman"/>
          <w:b w:val="false"/>
          <w:i w:val="false"/>
          <w:color w:val="000000"/>
          <w:sz w:val="28"/>
        </w:rPr>
        <w:t xml:space="preserve">
      4. Қазақстан Республикасы Конституцияға сәйкес өзін әлеуметтік мемлекет деп жариялай отырып, әлеуметтік теңсіздікті төмендету және мүмкіндігі шектеулі адамдарға, сондай-ақ белгілі бір өмірлік жағдайларға байланысты мемлекеттің көмегін қажет ететін өзге де адамдарға қолдау көрсету міндеттемелерін алды (1-бабтың </w:t>
      </w:r>
      <w:r>
        <w:rPr>
          <w:rFonts w:ascii="Times New Roman"/>
          <w:b w:val="false"/>
          <w:i w:val="false"/>
          <w:color w:val="000000"/>
          <w:sz w:val="28"/>
        </w:rPr>
        <w:t>1-тармағы</w:t>
      </w:r>
      <w:r>
        <w:rPr>
          <w:rFonts w:ascii="Times New Roman"/>
          <w:b w:val="false"/>
          <w:i w:val="false"/>
          <w:color w:val="000000"/>
          <w:sz w:val="28"/>
        </w:rPr>
        <w:t xml:space="preserve"> және 28-бабтың </w:t>
      </w:r>
      <w:r>
        <w:rPr>
          <w:rFonts w:ascii="Times New Roman"/>
          <w:b w:val="false"/>
          <w:i w:val="false"/>
          <w:color w:val="000000"/>
          <w:sz w:val="28"/>
        </w:rPr>
        <w:t>1-тармағы</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Қазақстан Республикасының әлеуметтік қорғау саласындағы мемлекеттік саясаты мынадай қағидаттарға негізделеді: 1) әлеуметтік қорғау саласында адам мен азаматтың тең құқықтылығы және олардың құқықтарын шектеуге жол бермеу; 2) алдын алушылық; 3) атаулылық, қолжетімділік және сараланған тәсіл; 4) мемлекеттің, жұмыс берушілер мен азаматтардың әлеуметтік қамсыздандыру жүйесіндегі ынтымақтастығы және ұжымдық жауапкершілігі; 5) экономикалық ресурстарды пайдаланудың ашықтығы мен әділдігі, әлеуметтік қорғау саласындағы мемлекеттік саясат міндеттеріне мөлшерлес болу.</w:t>
      </w:r>
    </w:p>
    <w:bookmarkEnd w:id="30"/>
    <w:bookmarkStart w:name="z32" w:id="31"/>
    <w:p>
      <w:pPr>
        <w:spacing w:after="0"/>
        <w:ind w:left="0"/>
        <w:jc w:val="both"/>
      </w:pPr>
      <w:r>
        <w:rPr>
          <w:rFonts w:ascii="Times New Roman"/>
          <w:b w:val="false"/>
          <w:i w:val="false"/>
          <w:color w:val="000000"/>
          <w:sz w:val="28"/>
        </w:rPr>
        <w:t xml:space="preserve">
      Мемлекет кепілдік берген адам мен азаматтың тең құқықтылығы және олардың құқықтарын шектеуге жол бермеу әркімге әлеуметтік қорғау саласында өз құқықтары мен бостандықтарын іске асыруда тең мүмкіндіктер беруді білдіреді (2023 жылғы 20 сәуірдегі Қазақстан Республикасы Әлеуметтік кодексінің (бұдан әрі – Әлеуметтік кодекс) 3-бабының </w:t>
      </w:r>
      <w:r>
        <w:rPr>
          <w:rFonts w:ascii="Times New Roman"/>
          <w:b w:val="false"/>
          <w:i w:val="false"/>
          <w:color w:val="000000"/>
          <w:sz w:val="28"/>
        </w:rPr>
        <w:t>1) тармақшасы</w:t>
      </w:r>
      <w:r>
        <w:rPr>
          <w:rFonts w:ascii="Times New Roman"/>
          <w:b w:val="false"/>
          <w:i w:val="false"/>
          <w:color w:val="000000"/>
          <w:sz w:val="28"/>
        </w:rPr>
        <w:t xml:space="preserve"> және </w:t>
      </w:r>
      <w:r>
        <w:rPr>
          <w:rFonts w:ascii="Times New Roman"/>
          <w:b w:val="false"/>
          <w:i w:val="false"/>
          <w:color w:val="000000"/>
          <w:sz w:val="28"/>
        </w:rPr>
        <w:t>4-бабы</w:t>
      </w:r>
      <w:r>
        <w:rPr>
          <w:rFonts w:ascii="Times New Roman"/>
          <w:b w:val="false"/>
          <w:i w:val="false"/>
          <w:color w:val="000000"/>
          <w:sz w:val="28"/>
        </w:rPr>
        <w:t>).</w:t>
      </w:r>
    </w:p>
    <w:bookmarkEnd w:id="31"/>
    <w:bookmarkStart w:name="z33" w:id="32"/>
    <w:p>
      <w:pPr>
        <w:spacing w:after="0"/>
        <w:ind w:left="0"/>
        <w:jc w:val="both"/>
      </w:pPr>
      <w:r>
        <w:rPr>
          <w:rFonts w:ascii="Times New Roman"/>
          <w:b w:val="false"/>
          <w:i w:val="false"/>
          <w:color w:val="000000"/>
          <w:sz w:val="28"/>
        </w:rPr>
        <w:t>
      Мүгедектігі бар адамдар, бала жасынан мүгедектігі бар адамдардың немесе мүгедектігі бар балалардың ата-анасы мемлекеттің әлеуметтік қорғауына мұқтаж адамдар санатына жатқызылған.</w:t>
      </w:r>
    </w:p>
    <w:bookmarkEnd w:id="32"/>
    <w:bookmarkStart w:name="z34" w:id="33"/>
    <w:p>
      <w:pPr>
        <w:spacing w:after="0"/>
        <w:ind w:left="0"/>
        <w:jc w:val="both"/>
      </w:pPr>
      <w:r>
        <w:rPr>
          <w:rFonts w:ascii="Times New Roman"/>
          <w:b w:val="false"/>
          <w:i w:val="false"/>
          <w:color w:val="000000"/>
          <w:sz w:val="28"/>
        </w:rPr>
        <w:t xml:space="preserve">
      Адамның мүгедектігі организм функциялары тұрақты бұзылып, денсаулығының нашарлауы салдарынан тыныс-тіршілігінің шектелу дәрежесімен сипатталады. Мүгедектігі бар адам мен мүгедектігі бар бала (он сегіз жасқа дейінгі) –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нашарлаған адамдар (Әлеуметтік кодекстің 1-бабының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110) тармақшалары</w:t>
      </w:r>
      <w:r>
        <w:rPr>
          <w:rFonts w:ascii="Times New Roman"/>
          <w:b w:val="false"/>
          <w:i w:val="false"/>
          <w:color w:val="000000"/>
          <w:sz w:val="28"/>
        </w:rPr>
        <w:t>).</w:t>
      </w:r>
    </w:p>
    <w:bookmarkEnd w:id="33"/>
    <w:bookmarkStart w:name="z35" w:id="34"/>
    <w:p>
      <w:pPr>
        <w:spacing w:after="0"/>
        <w:ind w:left="0"/>
        <w:jc w:val="both"/>
      </w:pPr>
      <w:r>
        <w:rPr>
          <w:rFonts w:ascii="Times New Roman"/>
          <w:b w:val="false"/>
          <w:i w:val="false"/>
          <w:color w:val="000000"/>
          <w:sz w:val="28"/>
        </w:rPr>
        <w:t xml:space="preserve">
      5. Азаматтарды әлеуметтік қорғау саласындағы мемлекеттік саясатты іске асырудағы заңнамалық тәсілдер салықтық құқықтық қатынастарда іске асырылған. </w:t>
      </w:r>
    </w:p>
    <w:bookmarkEnd w:id="34"/>
    <w:bookmarkStart w:name="z36" w:id="35"/>
    <w:p>
      <w:pPr>
        <w:spacing w:after="0"/>
        <w:ind w:left="0"/>
        <w:jc w:val="both"/>
      </w:pPr>
      <w:r>
        <w:rPr>
          <w:rFonts w:ascii="Times New Roman"/>
          <w:b w:val="false"/>
          <w:i w:val="false"/>
          <w:color w:val="000000"/>
          <w:sz w:val="28"/>
        </w:rPr>
        <w:t xml:space="preserve">
      Мәселен, салық салудың міндеттілігі, айқындылығы мен әділдігі, салық төлеушінің адалдығы, салық жүйесінің біртұтастығы және салық заңнамасының жариялылығы салық салудың негізгі қағидаттары болып табылады (Салық кодексінің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10-баптары</w:t>
      </w:r>
      <w:r>
        <w:rPr>
          <w:rFonts w:ascii="Times New Roman"/>
          <w:b w:val="false"/>
          <w:i w:val="false"/>
          <w:color w:val="000000"/>
          <w:sz w:val="28"/>
        </w:rPr>
        <w:t>).</w:t>
      </w:r>
    </w:p>
    <w:bookmarkEnd w:id="35"/>
    <w:bookmarkStart w:name="z37" w:id="36"/>
    <w:p>
      <w:pPr>
        <w:spacing w:after="0"/>
        <w:ind w:left="0"/>
        <w:jc w:val="both"/>
      </w:pPr>
      <w:r>
        <w:rPr>
          <w:rFonts w:ascii="Times New Roman"/>
          <w:b w:val="false"/>
          <w:i w:val="false"/>
          <w:color w:val="000000"/>
          <w:sz w:val="28"/>
        </w:rPr>
        <w:t xml:space="preserve">
      Салық кодексінің бірқатар нормаларында салықтық жеңілдіктер мүгедектігі бар адамдар мен мүгедектігі бар баланың ата-анасының біріне де, мүгедектігі бар адамдарды әлеуметтік қорғау және әлеуметтік қамсыздандыру саласындағы қызметті жүзеге асыратын салық төлеушілерге де тікелей беріледі (мысалы, </w:t>
      </w:r>
      <w:r>
        <w:rPr>
          <w:rFonts w:ascii="Times New Roman"/>
          <w:b w:val="false"/>
          <w:i w:val="false"/>
          <w:color w:val="000000"/>
          <w:sz w:val="28"/>
        </w:rPr>
        <w:t>232-баптың</w:t>
      </w:r>
      <w:r>
        <w:rPr>
          <w:rFonts w:ascii="Times New Roman"/>
          <w:b w:val="false"/>
          <w:i w:val="false"/>
          <w:color w:val="000000"/>
          <w:sz w:val="28"/>
        </w:rPr>
        <w:t xml:space="preserve"> 5-тармағының 3) тармақшасы, 243-баптың </w:t>
      </w:r>
      <w:r>
        <w:rPr>
          <w:rFonts w:ascii="Times New Roman"/>
          <w:b w:val="false"/>
          <w:i w:val="false"/>
          <w:color w:val="000000"/>
          <w:sz w:val="28"/>
        </w:rPr>
        <w:t>6-тармағы</w:t>
      </w:r>
      <w:r>
        <w:rPr>
          <w:rFonts w:ascii="Times New Roman"/>
          <w:b w:val="false"/>
          <w:i w:val="false"/>
          <w:color w:val="000000"/>
          <w:sz w:val="28"/>
        </w:rPr>
        <w:t xml:space="preserve">, 290-баптың </w:t>
      </w:r>
      <w:r>
        <w:rPr>
          <w:rFonts w:ascii="Times New Roman"/>
          <w:b w:val="false"/>
          <w:i w:val="false"/>
          <w:color w:val="000000"/>
          <w:sz w:val="28"/>
        </w:rPr>
        <w:t>1-тармағы</w:t>
      </w:r>
      <w:r>
        <w:rPr>
          <w:rFonts w:ascii="Times New Roman"/>
          <w:b w:val="false"/>
          <w:i w:val="false"/>
          <w:color w:val="000000"/>
          <w:sz w:val="28"/>
        </w:rPr>
        <w:t xml:space="preserve"> және 2-тармағының </w:t>
      </w:r>
      <w:r>
        <w:rPr>
          <w:rFonts w:ascii="Times New Roman"/>
          <w:b w:val="false"/>
          <w:i w:val="false"/>
          <w:color w:val="000000"/>
          <w:sz w:val="28"/>
        </w:rPr>
        <w:t>3) тармақшасы</w:t>
      </w:r>
      <w:r>
        <w:rPr>
          <w:rFonts w:ascii="Times New Roman"/>
          <w:b w:val="false"/>
          <w:i w:val="false"/>
          <w:color w:val="000000"/>
          <w:sz w:val="28"/>
        </w:rPr>
        <w:t xml:space="preserve">, </w:t>
      </w:r>
      <w:r>
        <w:rPr>
          <w:rFonts w:ascii="Times New Roman"/>
          <w:b w:val="false"/>
          <w:i w:val="false"/>
          <w:color w:val="000000"/>
          <w:sz w:val="28"/>
        </w:rPr>
        <w:t>346-баптың</w:t>
      </w:r>
      <w:r>
        <w:rPr>
          <w:rFonts w:ascii="Times New Roman"/>
          <w:b w:val="false"/>
          <w:i w:val="false"/>
          <w:color w:val="000000"/>
          <w:sz w:val="28"/>
        </w:rPr>
        <w:t xml:space="preserve"> 2) және 3) тармақшалары).</w:t>
      </w:r>
    </w:p>
    <w:bookmarkEnd w:id="36"/>
    <w:bookmarkStart w:name="z38" w:id="37"/>
    <w:p>
      <w:pPr>
        <w:spacing w:after="0"/>
        <w:ind w:left="0"/>
        <w:jc w:val="both"/>
      </w:pPr>
      <w:r>
        <w:rPr>
          <w:rFonts w:ascii="Times New Roman"/>
          <w:b w:val="false"/>
          <w:i w:val="false"/>
          <w:color w:val="000000"/>
          <w:sz w:val="28"/>
        </w:rPr>
        <w:t xml:space="preserve">
      Уәкiлетті мемлекеттiк органдардың немесе лауазымды адамдардың заңдық мәнi бар, оның ішінде құжаттарды (олардың көшірмелерін, телнұсқаларын) берумен байланысты әрекеттер жасағаны үшiн алынатын, бюджетке төленетін төлем мемлекеттiк баж болып табылады (Салық кодексінің 607-бабының </w:t>
      </w:r>
      <w:r>
        <w:rPr>
          <w:rFonts w:ascii="Times New Roman"/>
          <w:b w:val="false"/>
          <w:i w:val="false"/>
          <w:color w:val="000000"/>
          <w:sz w:val="28"/>
        </w:rPr>
        <w:t>1-тармағы</w:t>
      </w:r>
      <w:r>
        <w:rPr>
          <w:rFonts w:ascii="Times New Roman"/>
          <w:b w:val="false"/>
          <w:i w:val="false"/>
          <w:color w:val="000000"/>
          <w:sz w:val="28"/>
        </w:rPr>
        <w:t xml:space="preserve">). Тиісінше, уәкiлеттi мемлекеттiк органдарға немесе лауазымды адамдарға заңдық мәнi бар әрекеттер жасау жөнiнде өтiнiш жасайтын тұлғалар оны төлеушілер болып табылады (Салық кодексінің 608-бабының </w:t>
      </w:r>
      <w:r>
        <w:rPr>
          <w:rFonts w:ascii="Times New Roman"/>
          <w:b w:val="false"/>
          <w:i w:val="false"/>
          <w:color w:val="000000"/>
          <w:sz w:val="28"/>
        </w:rPr>
        <w:t>1-тармағы</w:t>
      </w:r>
      <w:r>
        <w:rPr>
          <w:rFonts w:ascii="Times New Roman"/>
          <w:b w:val="false"/>
          <w:i w:val="false"/>
          <w:color w:val="000000"/>
          <w:sz w:val="28"/>
        </w:rPr>
        <w:t>).</w:t>
      </w:r>
    </w:p>
    <w:bookmarkEnd w:id="37"/>
    <w:bookmarkStart w:name="z39" w:id="38"/>
    <w:p>
      <w:pPr>
        <w:spacing w:after="0"/>
        <w:ind w:left="0"/>
        <w:jc w:val="both"/>
      </w:pPr>
      <w:r>
        <w:rPr>
          <w:rFonts w:ascii="Times New Roman"/>
          <w:b w:val="false"/>
          <w:i w:val="false"/>
          <w:color w:val="000000"/>
          <w:sz w:val="28"/>
        </w:rPr>
        <w:t xml:space="preserve">
      Соттарда мемлекеттік бажды өндіріп алу объектілері ретінде әрекет ететін заңдық мәні бар әрекет түрлерінің тізбесі және оларды жасағаны үшін мөлшерлемелер Салық кодексінің 609-бабы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және </w:t>
      </w:r>
      <w:r>
        <w:rPr>
          <w:rFonts w:ascii="Times New Roman"/>
          <w:b w:val="false"/>
          <w:i w:val="false"/>
          <w:color w:val="000000"/>
          <w:sz w:val="28"/>
        </w:rPr>
        <w:t>610-бабында</w:t>
      </w:r>
      <w:r>
        <w:rPr>
          <w:rFonts w:ascii="Times New Roman"/>
          <w:b w:val="false"/>
          <w:i w:val="false"/>
          <w:color w:val="000000"/>
          <w:sz w:val="28"/>
        </w:rPr>
        <w:t xml:space="preserve"> келтірілген. Мемлекеттік баж мөлшерлемелері мынадай өлшемшарттар негізінде сараланады: 1) дау санаттары (мүліктік, мүліктік емес және басқалар), 2) азаматтық және әкімшілік сот ісін жүргізу түрлері мен нысандары (әкімшілік талап қоюлар, талап арыздар, ерекше талап қою ісін жүргізу арыздары, ерекше іс жүргізу істері бойынша арыздар (шағымдар), сот бұйрығын шығару туралы арыздар), 3) төреліктің және шетелдік соттардың шешiмдерiн мәжбүрлеп орындатуға атқару парақтарын беру туралы арыздар, 4) сот актілерінің көшiрмелерiн, атқару парақтарының және басқа да құжаттардың телнұсқаларын қайтадан беру туралы арыздар, 5) сот актілерін кассациялық тәртіппен қайта қарау туралы өтінішхаттар.</w:t>
      </w:r>
    </w:p>
    <w:bookmarkEnd w:id="38"/>
    <w:bookmarkStart w:name="z40" w:id="39"/>
    <w:p>
      <w:pPr>
        <w:spacing w:after="0"/>
        <w:ind w:left="0"/>
        <w:jc w:val="both"/>
      </w:pPr>
      <w:r>
        <w:rPr>
          <w:rFonts w:ascii="Times New Roman"/>
          <w:b w:val="false"/>
          <w:i w:val="false"/>
          <w:color w:val="000000"/>
          <w:sz w:val="28"/>
        </w:rPr>
        <w:t>
      Заң шығарушы соттарға, уәкілетті мемлекеттік органдарға немесе лауазымды адамдарға жүгінетін мемлекеттік баж төлеушілер тобын айқындай отырып, "заңдық мәнi бар әрекеттер жасау жөнiнде өтiнiш жасайтын тұлғалар" деген әмбебап ұғымды қолданады. Төлеушілерге және төлемнен босатылған адамдарға қатысты осы ұғым оларды процестік мәртебесіне қарай бөлу өлшемшарттары бойынша өзгерді.</w:t>
      </w:r>
    </w:p>
    <w:bookmarkEnd w:id="39"/>
    <w:bookmarkStart w:name="z41" w:id="4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616-бабының</w:t>
      </w:r>
      <w:r>
        <w:rPr>
          <w:rFonts w:ascii="Times New Roman"/>
          <w:b w:val="false"/>
          <w:i w:val="false"/>
          <w:color w:val="000000"/>
          <w:sz w:val="28"/>
        </w:rPr>
        <w:t xml:space="preserve"> бірінші бөлігінде негізінен бірінші сатыдағы сотқа талап қоюлармен (арыздармен және шағымдармен) жүгінген кезде соттарда мемлекеттік баж төлеуден босатылған тұлғалардың санаттары айқындалған. Сонымен қатар, жауапкерлерді және азаматтық немесе сот ісін жүргізудің өзге де нысандарына қатысатын басқа да тұлғаларды мемлекеттік баж төлеуден босату жағдайлары көзделген (мысалы, 7), 15), 20), 26-1) және 29) тармақшалар).</w:t>
      </w:r>
    </w:p>
    <w:bookmarkEnd w:id="40"/>
    <w:bookmarkStart w:name="z42" w:id="41"/>
    <w:p>
      <w:pPr>
        <w:spacing w:after="0"/>
        <w:ind w:left="0"/>
        <w:jc w:val="both"/>
      </w:pPr>
      <w:r>
        <w:rPr>
          <w:rFonts w:ascii="Times New Roman"/>
          <w:b w:val="false"/>
          <w:i w:val="false"/>
          <w:color w:val="000000"/>
          <w:sz w:val="28"/>
        </w:rPr>
        <w:t>
      Салық кодексінің келтірілген нормаларына талдау жауапкерлер және сот ісін жүргізуге қатысатын басқа да тұлғалар сот актілеріне шағым жасау және осы актілердің көшірмелерін, атқару парақтарының және өзге де құжаттардың телнұсқаларын қайта беруге байланысты өтініштер беру кезінде де заңдық мәні бар әрекеттер жасау жөнінде жүгінеді деген қорытынды жасауға мүмкіндік береді.</w:t>
      </w:r>
    </w:p>
    <w:bookmarkEnd w:id="41"/>
    <w:bookmarkStart w:name="z43" w:id="4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616-бабының</w:t>
      </w:r>
      <w:r>
        <w:rPr>
          <w:rFonts w:ascii="Times New Roman"/>
          <w:b w:val="false"/>
          <w:i w:val="false"/>
          <w:color w:val="000000"/>
          <w:sz w:val="28"/>
        </w:rPr>
        <w:t xml:space="preserve"> екінші бөлігінде талапкерлерге сот актілеріне кассациялық тәртіппен шағым жасаған кезде жеңілдіктер берілген. Сот ісін жүргізуде жауапкерлер (үшінші және мүдделі тұлғалар) болып табылатын және мемлекеттің әлеуметтік қорғауына мұқтаждар санатына жататын азаматтардың жеңілдіктерге құқығы жоқ. </w:t>
      </w:r>
    </w:p>
    <w:bookmarkEnd w:id="42"/>
    <w:bookmarkStart w:name="z44" w:id="43"/>
    <w:p>
      <w:pPr>
        <w:spacing w:after="0"/>
        <w:ind w:left="0"/>
        <w:jc w:val="both"/>
      </w:pPr>
      <w:r>
        <w:rPr>
          <w:rFonts w:ascii="Times New Roman"/>
          <w:b w:val="false"/>
          <w:i w:val="false"/>
          <w:color w:val="000000"/>
          <w:sz w:val="28"/>
        </w:rPr>
        <w:t xml:space="preserve">
      Конституциялық Соттың пікірінше, азаматтарды олардың бірдей әлеуметтік мәртебесі болған кезде соттағы іс жүргізу жағдайы бойынша бөлетін мұндай тәсілдің ақылға қонымды және объективті негіздемесі жоқ, азаматтардың жекелеген санаттарына қатысты құқықтық қорғау құралдарында теңсіздік белгілері қамтылады. Қаралып отырған санаттағы төлеушілерге қатысты заңдық мәні бар басқа да әрекеттер түрлерін жасау үшін заң шығарушы қосымша жіктеу (бөлу) өлшемшарттарын белгілемеген (Салық кодексінің 609-бабы 1-тармағының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22) тармақшалары</w:t>
      </w:r>
      <w:r>
        <w:rPr>
          <w:rFonts w:ascii="Times New Roman"/>
          <w:b w:val="false"/>
          <w:i w:val="false"/>
          <w:color w:val="000000"/>
          <w:sz w:val="28"/>
        </w:rPr>
        <w:t xml:space="preserve">, 617-бабының </w:t>
      </w:r>
      <w:r>
        <w:rPr>
          <w:rFonts w:ascii="Times New Roman"/>
          <w:b w:val="false"/>
          <w:i w:val="false"/>
          <w:color w:val="000000"/>
          <w:sz w:val="28"/>
        </w:rPr>
        <w:t>4) тармақшасы</w:t>
      </w:r>
      <w:r>
        <w:rPr>
          <w:rFonts w:ascii="Times New Roman"/>
          <w:b w:val="false"/>
          <w:i w:val="false"/>
          <w:color w:val="000000"/>
          <w:sz w:val="28"/>
        </w:rPr>
        <w:t xml:space="preserve">, 620-бабының </w:t>
      </w:r>
      <w:r>
        <w:rPr>
          <w:rFonts w:ascii="Times New Roman"/>
          <w:b w:val="false"/>
          <w:i w:val="false"/>
          <w:color w:val="000000"/>
          <w:sz w:val="28"/>
        </w:rPr>
        <w:t>5) тармақшасы</w:t>
      </w:r>
      <w:r>
        <w:rPr>
          <w:rFonts w:ascii="Times New Roman"/>
          <w:b w:val="false"/>
          <w:i w:val="false"/>
          <w:color w:val="000000"/>
          <w:sz w:val="28"/>
        </w:rPr>
        <w:t xml:space="preserve">, 622-бабының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w:t>
      </w:r>
    </w:p>
    <w:bookmarkEnd w:id="43"/>
    <w:bookmarkStart w:name="z45" w:id="44"/>
    <w:p>
      <w:pPr>
        <w:spacing w:after="0"/>
        <w:ind w:left="0"/>
        <w:jc w:val="both"/>
      </w:pPr>
      <w:r>
        <w:rPr>
          <w:rFonts w:ascii="Times New Roman"/>
          <w:b w:val="false"/>
          <w:i w:val="false"/>
          <w:color w:val="000000"/>
          <w:sz w:val="28"/>
        </w:rPr>
        <w:t xml:space="preserve">
      6. Бұған дейін Конституциялық Сот мемлекеттің салық саясатының фискалдық мақсатына мемлекет пен салық төлеушінің экономикалық мүдделерінің теңгерімін сақтау негізінде қол жеткізілуге тиіс (Салық кодексінің </w:t>
      </w:r>
      <w:r>
        <w:rPr>
          <w:rFonts w:ascii="Times New Roman"/>
          <w:b w:val="false"/>
          <w:i w:val="false"/>
          <w:color w:val="000000"/>
          <w:sz w:val="28"/>
        </w:rPr>
        <w:t>11-бабы</w:t>
      </w:r>
      <w:r>
        <w:rPr>
          <w:rFonts w:ascii="Times New Roman"/>
          <w:b w:val="false"/>
          <w:i w:val="false"/>
          <w:color w:val="000000"/>
          <w:sz w:val="28"/>
        </w:rPr>
        <w:t xml:space="preserve">). Заң шығарушы мемлекеттік баж мөлшерлемелерін белгілеген кезде сот төрелігінің қолжетімділігі мен тиімділігі арасында ақылға қонымды теңгерімді табуға тиіс деп атап өткен болатын (2023 жылғы 22 ақпандағы № 3 нормативтік </w:t>
      </w:r>
      <w:r>
        <w:rPr>
          <w:rFonts w:ascii="Times New Roman"/>
          <w:b w:val="false"/>
          <w:i w:val="false"/>
          <w:color w:val="000000"/>
          <w:sz w:val="28"/>
        </w:rPr>
        <w:t>қаулы</w:t>
      </w:r>
      <w:r>
        <w:rPr>
          <w:rFonts w:ascii="Times New Roman"/>
          <w:b w:val="false"/>
          <w:i w:val="false"/>
          <w:color w:val="000000"/>
          <w:sz w:val="28"/>
        </w:rPr>
        <w:t>).</w:t>
      </w:r>
    </w:p>
    <w:bookmarkEnd w:id="44"/>
    <w:bookmarkStart w:name="z46" w:id="45"/>
    <w:p>
      <w:pPr>
        <w:spacing w:after="0"/>
        <w:ind w:left="0"/>
        <w:jc w:val="both"/>
      </w:pPr>
      <w:r>
        <w:rPr>
          <w:rFonts w:ascii="Times New Roman"/>
          <w:b w:val="false"/>
          <w:i w:val="false"/>
          <w:color w:val="000000"/>
          <w:sz w:val="28"/>
        </w:rPr>
        <w:t xml:space="preserve">
      Кассациялық сатыда мемлекеттік баж төлеуден босату түріндегі салық жеңілдіктерін талапкерлерге ғана беріп, ал бірдей әлеуметтік мәртебесі бар жауапкерлердің және іске қатысатын басқа да тұлғалардың мұндай құқығының болмауы олардың сот арқылы қорғалуға конституциялық құқығын іске асыруына кедергі келтіреді және бұл кемсіту белгілерін қамтиды (Негізгі Заңның </w:t>
      </w:r>
      <w:r>
        <w:rPr>
          <w:rFonts w:ascii="Times New Roman"/>
          <w:b w:val="false"/>
          <w:i w:val="false"/>
          <w:color w:val="000000"/>
          <w:sz w:val="28"/>
        </w:rPr>
        <w:t>14-бабы</w:t>
      </w:r>
      <w:r>
        <w:rPr>
          <w:rFonts w:ascii="Times New Roman"/>
          <w:b w:val="false"/>
          <w:i w:val="false"/>
          <w:color w:val="000000"/>
          <w:sz w:val="28"/>
        </w:rPr>
        <w:t>).</w:t>
      </w:r>
    </w:p>
    <w:bookmarkEnd w:id="45"/>
    <w:bookmarkStart w:name="z47" w:id="46"/>
    <w:p>
      <w:pPr>
        <w:spacing w:after="0"/>
        <w:ind w:left="0"/>
        <w:jc w:val="both"/>
      </w:pPr>
      <w:r>
        <w:rPr>
          <w:rFonts w:ascii="Times New Roman"/>
          <w:b w:val="false"/>
          <w:i w:val="false"/>
          <w:color w:val="000000"/>
          <w:sz w:val="28"/>
        </w:rPr>
        <w:t xml:space="preserve">
      Конституциялық Соттың пікірінше, сотта заңдық мәнi бар әрекеттер жасау жөнiнде өтiнiш жасайтын барлық тұлғалардың конституциялық құқықтарын, бостандықтары мен заңды мүдделерін қамтамасыз ету және қорғау мақсатында Салық кодексінің </w:t>
      </w:r>
      <w:r>
        <w:rPr>
          <w:rFonts w:ascii="Times New Roman"/>
          <w:b w:val="false"/>
          <w:i w:val="false"/>
          <w:color w:val="000000"/>
          <w:sz w:val="28"/>
        </w:rPr>
        <w:t>616-бабы</w:t>
      </w:r>
      <w:r>
        <w:rPr>
          <w:rFonts w:ascii="Times New Roman"/>
          <w:b w:val="false"/>
          <w:i w:val="false"/>
          <w:color w:val="000000"/>
          <w:sz w:val="28"/>
        </w:rPr>
        <w:t xml:space="preserve"> бірінші бөлігінің редакциясында мемлекеттік баж төлеушісі туралы ұғымды пайдалана отырып, бірыңғай заңнамалық тәсілді қолдану қажет (Салық кодексінің 608-бабының </w:t>
      </w:r>
      <w:r>
        <w:rPr>
          <w:rFonts w:ascii="Times New Roman"/>
          <w:b w:val="false"/>
          <w:i w:val="false"/>
          <w:color w:val="000000"/>
          <w:sz w:val="28"/>
        </w:rPr>
        <w:t>1-тармағы</w:t>
      </w:r>
      <w:r>
        <w:rPr>
          <w:rFonts w:ascii="Times New Roman"/>
          <w:b w:val="false"/>
          <w:i w:val="false"/>
          <w:color w:val="000000"/>
          <w:sz w:val="28"/>
        </w:rPr>
        <w:t>).</w:t>
      </w:r>
    </w:p>
    <w:bookmarkEnd w:id="46"/>
    <w:bookmarkStart w:name="z48" w:id="47"/>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3-тармағын</w:t>
      </w:r>
      <w:r>
        <w:rPr>
          <w:rFonts w:ascii="Times New Roman"/>
          <w:b w:val="false"/>
          <w:i w:val="false"/>
          <w:color w:val="000000"/>
          <w:sz w:val="28"/>
        </w:rPr>
        <w:t xml:space="preserve">, </w:t>
      </w:r>
      <w:r>
        <w:rPr>
          <w:rFonts w:ascii="Times New Roman"/>
          <w:b w:val="false"/>
          <w:i w:val="false"/>
          <w:color w:val="000000"/>
          <w:sz w:val="28"/>
        </w:rPr>
        <w:t>64-бабын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7"/>
    <w:bookmarkStart w:name="z49" w:id="48"/>
    <w:p>
      <w:pPr>
        <w:spacing w:after="0"/>
        <w:ind w:left="0"/>
        <w:jc w:val="both"/>
      </w:pPr>
      <w:r>
        <w:rPr>
          <w:rFonts w:ascii="Times New Roman"/>
          <w:b w:val="false"/>
          <w:i w:val="false"/>
          <w:color w:val="000000"/>
          <w:sz w:val="28"/>
        </w:rPr>
        <w:t>
      қаулы етеді:</w:t>
      </w:r>
    </w:p>
    <w:bookmarkEnd w:id="48"/>
    <w:bookmarkStart w:name="z50" w:id="49"/>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616-бабының</w:t>
      </w:r>
      <w:r>
        <w:rPr>
          <w:rFonts w:ascii="Times New Roman"/>
          <w:b w:val="false"/>
          <w:i w:val="false"/>
          <w:color w:val="000000"/>
          <w:sz w:val="28"/>
        </w:rPr>
        <w:t xml:space="preserve"> екінші бөлігімен өзара байланысты болу үшін осы Кодекстің 616-бабы бірінші бөлігі </w:t>
      </w:r>
      <w:r>
        <w:rPr>
          <w:rFonts w:ascii="Times New Roman"/>
          <w:b w:val="false"/>
          <w:i w:val="false"/>
          <w:color w:val="000000"/>
          <w:sz w:val="28"/>
        </w:rPr>
        <w:t>13) тармақшасының</w:t>
      </w:r>
      <w:r>
        <w:rPr>
          <w:rFonts w:ascii="Times New Roman"/>
          <w:b w:val="false"/>
          <w:i w:val="false"/>
          <w:color w:val="000000"/>
          <w:sz w:val="28"/>
        </w:rPr>
        <w:t xml:space="preserve"> ережесі "талапкерлер – " деген сөзді қолдану бөлігінде Қазақстан Республикасының Конституциясына сәйкес келмейді деп танылсын.</w:t>
      </w:r>
    </w:p>
    <w:bookmarkEnd w:id="49"/>
    <w:bookmarkStart w:name="z51" w:id="50"/>
    <w:p>
      <w:pPr>
        <w:spacing w:after="0"/>
        <w:ind w:left="0"/>
        <w:jc w:val="both"/>
      </w:pPr>
      <w:r>
        <w:rPr>
          <w:rFonts w:ascii="Times New Roman"/>
          <w:b w:val="false"/>
          <w:i w:val="false"/>
          <w:color w:val="000000"/>
          <w:sz w:val="28"/>
        </w:rPr>
        <w:t>
      2.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салық заңнамасының жекелеген нормаларын Қазақстан Республикасы Конституциялық Сотының осы нормативтік қаулыда жазылған құқықтық ұстанымдарына сәйкес келтіруге бағытталған заң жобасын енгізсін.</w:t>
      </w:r>
    </w:p>
    <w:bookmarkEnd w:id="50"/>
    <w:p>
      <w:pPr>
        <w:spacing w:after="0"/>
        <w:ind w:left="0"/>
        <w:jc w:val="both"/>
      </w:pPr>
      <w:r>
        <w:rPr>
          <w:rFonts w:ascii="Times New Roman"/>
          <w:b w:val="false"/>
          <w:i w:val="false"/>
          <w:color w:val="000000"/>
          <w:sz w:val="28"/>
        </w:rPr>
        <w:t>
      Қолданылған шаралар туралы көрсетілген мерзімде Қазақстан Республикасының Конституциялық Сотына ақпарат берсін.</w:t>
      </w:r>
    </w:p>
    <w:bookmarkStart w:name="z52" w:id="51"/>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51"/>
    <w:bookmarkStart w:name="z53" w:id="52"/>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