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8ba1" w14:textId="ce78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50-бабы 5-тармағын, 51-бабы 2-тармағын 95-бабы 1-тармағын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1999 жылғы 29 қараша N 24/2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 Ким, 
Кеңес мүшелері Ж.Д. Бұсырманов, А.Есенжанов, Қ.Ә. Омарханов және В.Д. 
Шопин қатысқан құрамда, өтінім субъектісінің өкілі С.Ғ. Темірболатовтың 
қатысуымен, өзінің ашық отырысында Қазақстан Республикасы Парламенті 
Сенаты Төрағасы Ө.Байгелдінің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50-бабы 5-тармағын, 51-бабы 2-тармағын, 95-бабы 1-тармағын ресми 
түсіндіру туралы өтінімін қарады.
</w:t>
      </w:r>
      <w:r>
        <w:br/>
      </w:r>
      <w:r>
        <w:rPr>
          <w:rFonts w:ascii="Times New Roman"/>
          <w:b w:val="false"/>
          <w:i w:val="false"/>
          <w:color w:val="000000"/>
          <w:sz w:val="28"/>
        </w:rPr>
        <w:t>
          Конституциялық іс жүргізу материалдарымен таныса келе, баяндамашылар 
Қ.Ә. Омарханов пен В.Д. Шопиннің хабарламасын, өтінім субъектісі өкілінің 
сөздерін тыңдап, Қазақстан Республикасының Конституциялық Кеңесі мынаны 
анықтады:
</w:t>
      </w:r>
      <w:r>
        <w:br/>
      </w:r>
      <w:r>
        <w:rPr>
          <w:rFonts w:ascii="Times New Roman"/>
          <w:b w:val="false"/>
          <w:i w:val="false"/>
          <w:color w:val="000000"/>
          <w:sz w:val="28"/>
        </w:rPr>
        <w:t>
          Конституциялық Кеңеске 1999 жылғы 25 қарашада Қазақстан Республикасы 
Парламенті Сенаты Төрағасының Қазақстан Республикасы Конституциясының 
50-бабы 5-тармағына, 51-бабы 2-тармағына, 95-бабы 1-тармағына ресми 
түсіндірме беру туралы өтінімі келіп түсті.
</w:t>
      </w:r>
      <w:r>
        <w:br/>
      </w:r>
      <w:r>
        <w:rPr>
          <w:rFonts w:ascii="Times New Roman"/>
          <w:b w:val="false"/>
          <w:i w:val="false"/>
          <w:color w:val="000000"/>
          <w:sz w:val="28"/>
        </w:rPr>
        <w:t>
          Бұл орайда өтінім субъектісі, Сенаттың сайланатын депутаттарының 
жартысы әрбір үш жыл сайын қайта сайланып отыратынын негізге алып, және 
Қазақстан Республикасы Парламенті Сенаты депутаттарының жартысы 1997 жылғы 
8 қазанда төрт жыл мерзімге сайланғанын, ал Қазақстан Республикасы 
Парламенті Сенаты депутаттарының екінші жартысы 1999 жылғы 17 қыркүйекте 
алты жыл мерзімге сайланғанын ескере отырып, жоғарыда аталған 
конституциялық нормалар өзара қалай үйлесетінін анықтауды сұрайды.
</w:t>
      </w:r>
      <w:r>
        <w:br/>
      </w:r>
      <w:r>
        <w:rPr>
          <w:rFonts w:ascii="Times New Roman"/>
          <w:b w:val="false"/>
          <w:i w:val="false"/>
          <w:color w:val="000000"/>
          <w:sz w:val="28"/>
        </w:rPr>
        <w:t>
          Жиналған материалдарды зерделеп және Қазақстан Республикасы 
Конституциясының нормаларын талдап шығып, Конституциялық Кеңес мынаны 
негізге алады.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50-бабының 5-тармағы Сенат 
депутаттарының өкілеттік мерзімін - алты жыл, Мәжіліс депутаттарының 
өкілеттік мерзімін - бес жыл деп белгілейді. Республика Конституциясының 
51-бабының 2-тармағында Сенаттың сайланатын депутаттарының жартысы әрбір 
үш жыл сайын қайта сайланып отыратыны көзде тұтылған. Келтірілген 
конституциялық нормалар жаңадан (екінші) сайланған Қазақстан Республикасы 
Парламентінің депутаттарына қолданылады.
</w:t>
      </w:r>
      <w:r>
        <w:br/>
      </w:r>
      <w:r>
        <w:rPr>
          <w:rFonts w:ascii="Times New Roman"/>
          <w:b w:val="false"/>
          <w:i w:val="false"/>
          <w:color w:val="000000"/>
          <w:sz w:val="28"/>
        </w:rPr>
        <w:t>
          "Қазақстан Республикасы Конституциясының 50-бабының 5-тармағына ресми 
түсіндірме беру туралы" Қазақстан Республикасы Конституциялық Кеңесінің 
1999 жылғы 15 наурыздағы N 1/2  
</w:t>
      </w:r>
      <w:r>
        <w:rPr>
          <w:rFonts w:ascii="Times New Roman"/>
          <w:b w:val="false"/>
          <w:i w:val="false"/>
          <w:color w:val="000000"/>
          <w:sz w:val="28"/>
        </w:rPr>
        <w:t xml:space="preserve"> S990001_ </w:t>
      </w:r>
      <w:r>
        <w:rPr>
          <w:rFonts w:ascii="Times New Roman"/>
          <w:b w:val="false"/>
          <w:i w:val="false"/>
          <w:color w:val="000000"/>
          <w:sz w:val="28"/>
        </w:rPr>
        <w:t>
  қаулысына сай, 1998 жылғы 7 
қазандағы редакциясындағы Қазақстан Республикасы Конституциясының 
50-бабының 5-тармағымен белгіленген Қазақстан Республикасы Парламенті 
Сенаты мен Мәжілісі депутаттарының өкілеттік мерзімдері бірінші сайланған 
Парламент депутаттарына қолданылмайды.
</w:t>
      </w:r>
      <w:r>
        <w:br/>
      </w:r>
      <w:r>
        <w:rPr>
          <w:rFonts w:ascii="Times New Roman"/>
          <w:b w:val="false"/>
          <w:i w:val="false"/>
          <w:color w:val="000000"/>
          <w:sz w:val="28"/>
        </w:rPr>
        <w:t>
          Қазақстан Республикасы Конституциясының 49-бабы 2-тармағына сәйкес 
бірінші сайланған Қазақстан Республикасы Парламентінің өкілеттігі жаңадан 
сайланған Парламенттің бірінші сессиясы жұмысқа кіріскен кезде аяқталады, 
ал жаңадан (екінші) сайланған Парламенттің өкілеттігі осы сессияның ашылу 
сәтінен басталады.
</w:t>
      </w:r>
      <w:r>
        <w:br/>
      </w:r>
      <w:r>
        <w:rPr>
          <w:rFonts w:ascii="Times New Roman"/>
          <w:b w:val="false"/>
          <w:i w:val="false"/>
          <w:color w:val="000000"/>
          <w:sz w:val="28"/>
        </w:rPr>
        <w:t>
          Екінші сайланған Парламент Сенаты депутаттарының сайланатын бөлігі 
жартылай 1997 жылғы қазанда сайланған депутаттардан тұрады. Бұл орайда 
олардың өкілеттік мерзімінің жартысы (екі жыл) бірінші сайланған 
Парламенттің жұмыс істеу кезеңіне тура келеді және жаңадан сайланған 
Парламенттің бірінші сессиясы жұмысқа кіріскенге дейін аяқталады. Жаңадан 
сайланған Парламенттің бірінші сессиясы ашылысымен-ақ олар екінші 
сайланған Парламенттің депутаттары болып табылады және олардың қалған 
өкілеттік мерзімі Конституцияның 50-бабының 5-тармағы белгілеген Парламент 
Сенаты депутаттарының жалпы өкілеттік мерзімінің (алты жыл) жартысын, 
яғни, үш жылды құрайды.
</w:t>
      </w:r>
      <w:r>
        <w:br/>
      </w:r>
      <w:r>
        <w:rPr>
          <w:rFonts w:ascii="Times New Roman"/>
          <w:b w:val="false"/>
          <w:i w:val="false"/>
          <w:color w:val="000000"/>
          <w:sz w:val="28"/>
        </w:rPr>
        <w:t>
          Демек, 1997 жылы сайланған Сенат депутаттарының өкілеттік мерзімі 
2002 жылы аяқталады. Республика Конституциясының 51 бабы 2-тармағына 
сәйкес олардың қайта сайлануы бұл мерзім аяқталуға кемінде екі ай қалғанда 
өткізілуге тиіс.
</w:t>
      </w:r>
      <w:r>
        <w:br/>
      </w:r>
      <w:r>
        <w:rPr>
          <w:rFonts w:ascii="Times New Roman"/>
          <w:b w:val="false"/>
          <w:i w:val="false"/>
          <w:color w:val="000000"/>
          <w:sz w:val="28"/>
        </w:rPr>
        <w:t>
          Баяндалғандар Республика Конституциясында  
</w:t>
      </w:r>
      <w:r>
        <w:rPr>
          <w:rFonts w:ascii="Times New Roman"/>
          <w:b w:val="false"/>
          <w:i w:val="false"/>
          <w:color w:val="000000"/>
          <w:sz w:val="28"/>
        </w:rPr>
        <w:t xml:space="preserve"> K951000_ </w:t>
      </w:r>
      <w:r>
        <w:rPr>
          <w:rFonts w:ascii="Times New Roman"/>
          <w:b w:val="false"/>
          <w:i w:val="false"/>
          <w:color w:val="000000"/>
          <w:sz w:val="28"/>
        </w:rPr>
        <w:t>
  Парламент 
депутаттарының өкілеттік мерзімінің өзгертілуіне және оның ізінше 
парламент құрамының қайта сайлануына байланысты, Сенаттың 1997 жылғы 
қазанда сайланған депутаттары, бірінші сайланған Парламенттің төрт жылдық 
өкілеттік мерзімінің жартысынан және екінші сайланған Парламент Сенатының 
алты жылдық өкілеттік мерзімінің жартысынан тұратын бес жылдық өкілеттік 
мерзімге ие болатынын дәлелдейді.
</w:t>
      </w:r>
      <w:r>
        <w:br/>
      </w:r>
      <w:r>
        <w:rPr>
          <w:rFonts w:ascii="Times New Roman"/>
          <w:b w:val="false"/>
          <w:i w:val="false"/>
          <w:color w:val="000000"/>
          <w:sz w:val="28"/>
        </w:rPr>
        <w:t>
          Республика Конституциясының 95-бабының 1-тармағы тек бірінші 
сайланған Парламент Сенаты депутаттарына қолданылады.
</w:t>
      </w:r>
      <w:r>
        <w:br/>
      </w:r>
      <w:r>
        <w:rPr>
          <w:rFonts w:ascii="Times New Roman"/>
          <w:b w:val="false"/>
          <w:i w:val="false"/>
          <w:color w:val="000000"/>
          <w:sz w:val="28"/>
        </w:rPr>
        <w:t>
          Баяндалғанның негізінде,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32, 33 және 37-баптарын басшылыққа 
ала отырып, Қазақстан Республикасының Конституциялық Кеңесі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50-бабы 5-тармағының, 51-бабы 
2-тармағының, 95-бабы 1-тармағының нормасын ресми түсіндіруге байланысты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Сенат депутаттарының өкілеттік мерзімін - алты жыл, Мәжіліс 
депутаттарының өкілеттік мерзімін - бес жыл деп белгілейтін Қазақстан 
Республикасы Конституциясының 50-бабы 5-тармағының нормасын, бұл мерзімдер 
Қазақстан Республикасы Парламенті депутаттарына екінші сайланудан бастап 
қолданылады деп түсіну керек.
</w:t>
      </w:r>
      <w:r>
        <w:br/>
      </w:r>
      <w:r>
        <w:rPr>
          <w:rFonts w:ascii="Times New Roman"/>
          <w:b w:val="false"/>
          <w:i w:val="false"/>
          <w:color w:val="000000"/>
          <w:sz w:val="28"/>
        </w:rPr>
        <w:t>
          2. Қазақстан Республикасы Конституциясының 51-бабының 2-тармағына 
сәйкес, Қазақстан Республикасы Парламенті Сенаты депутаттарының 1997 жылғы 
қазанда сайланған жартысын қайта сайлау, олардың екінші сайланған 
Парламент құрамындағы үш жылдық өкілеттік мерзімі аяқталуға кемінде екі ай 
қалғанда өткізілуге тиіс.
</w:t>
      </w:r>
      <w:r>
        <w:br/>
      </w:r>
      <w:r>
        <w:rPr>
          <w:rFonts w:ascii="Times New Roman"/>
          <w:b w:val="false"/>
          <w:i w:val="false"/>
          <w:color w:val="000000"/>
          <w:sz w:val="28"/>
        </w:rPr>
        <w:t>
          3. Қазақстан Республикасы Конституциясының 95-бабының 1-тармағы тек 
</w:t>
      </w:r>
      <w:r>
        <w:rPr>
          <w:rFonts w:ascii="Times New Roman"/>
          <w:b w:val="false"/>
          <w:i w:val="false"/>
          <w:color w:val="000000"/>
          <w:sz w:val="28"/>
        </w:rPr>
        <w:t>
</w:t>
      </w:r>
    </w:p>
    <w:p>
      <w:pPr>
        <w:spacing w:after="0"/>
        <w:ind w:left="0"/>
        <w:jc w:val="left"/>
      </w:pPr>
      <w:r>
        <w:rPr>
          <w:rFonts w:ascii="Times New Roman"/>
          <w:b w:val="false"/>
          <w:i w:val="false"/>
          <w:color w:val="000000"/>
          <w:sz w:val="28"/>
        </w:rPr>
        <w:t>
бірінші сайланған Парламент Сенатының сайланатын депутаттарының өкілеттік 
мерзімін белгілейді.
     4. Қазақстан Республикасы Конституциясының 74-бабы 3-тармағына сәйкес 
осы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 4-тармағында көзделген жағдайларды 
ескере отырып, түпкілікті болып табылады.
     Қазақстан Республикасы
     Конституциялық Кеңесінің
           Төрағасы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