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5af8" w14:textId="9ce5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Жарлығына ТҮСІНІКТЕМЕ</w:t>
      </w:r>
    </w:p>
    <w:p>
      <w:pPr>
        <w:spacing w:after="0"/>
        <w:ind w:left="0"/>
        <w:jc w:val="both"/>
      </w:pPr>
      <w:r>
        <w:rPr>
          <w:rFonts w:ascii="Times New Roman"/>
          <w:b w:val="false"/>
          <w:i w:val="false"/>
          <w:color w:val="000000"/>
          <w:sz w:val="28"/>
        </w:rPr>
        <w:t>Қазақстан Республикасы Президенті Әкімшілігінің Әлеуметтік-экономикалық мониторинг бөлімінің Түсініктемесі</w:t>
      </w:r>
    </w:p>
    <w:p>
      <w:pPr>
        <w:spacing w:after="0"/>
        <w:ind w:left="0"/>
        <w:jc w:val="left"/>
      </w:pPr>
      <w:bookmarkStart w:name="z0" w:id="0"/>
      <w:r>
        <w:rPr>
          <w:rFonts w:ascii="Times New Roman"/>
          <w:b/>
          <w:i w:val="false"/>
          <w:color w:val="000000"/>
        </w:rPr>
        <w:t xml:space="preserve">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Жарлығына ТҮСІНІКТЕМЕ</w:t>
      </w:r>
    </w:p>
    <w:bookmarkEnd w:id="0"/>
    <w:bookmarkStart w:name="z1" w:id="1"/>
    <w:p>
      <w:pPr>
        <w:spacing w:after="0"/>
        <w:ind w:left="0"/>
        <w:jc w:val="both"/>
      </w:pPr>
      <w:r>
        <w:rPr>
          <w:rFonts w:ascii="Times New Roman"/>
          <w:b w:val="false"/>
          <w:i w:val="false"/>
          <w:color w:val="000000"/>
          <w:sz w:val="28"/>
        </w:rPr>
        <w:t>
      Жарлық Қазақстан Республикасы Президентінің жанындағы Шетелдік инвесторлар кеңесінің 2013 жылғы 22 мамырда өткен пленарлық отырысында айтылған әл-Фараби атындағы жаңа Мемлекеттік сыйлықты тағайындау туралы Мемлекет басшысының тапсырмасына сәйкес әзірленді.</w:t>
      </w:r>
    </w:p>
    <w:bookmarkEnd w:id="1"/>
    <w:p>
      <w:pPr>
        <w:spacing w:after="0"/>
        <w:ind w:left="0"/>
        <w:jc w:val="both"/>
      </w:pPr>
      <w:r>
        <w:rPr>
          <w:rFonts w:ascii="Times New Roman"/>
          <w:b w:val="false"/>
          <w:i w:val="false"/>
          <w:color w:val="000000"/>
          <w:sz w:val="28"/>
        </w:rPr>
        <w:t>
      Әл-Фараби атындағы ғылым мен техника саласындағы Мемлекеттік сыйлықты және Әдебиет пен өнер саласындағы Мемлекеттік сыйлықты Қазақстан Республикасының Президенті Тәуелсіздік күніне береді.</w:t>
      </w:r>
    </w:p>
    <w:p>
      <w:pPr>
        <w:spacing w:after="0"/>
        <w:ind w:left="0"/>
        <w:jc w:val="both"/>
      </w:pPr>
      <w:r>
        <w:rPr>
          <w:rFonts w:ascii="Times New Roman"/>
          <w:b w:val="false"/>
          <w:i w:val="false"/>
          <w:color w:val="000000"/>
          <w:sz w:val="28"/>
        </w:rPr>
        <w:t>
      Әдебиет пен өнер саласындағы Мемлекеттік сыйлық 2008 жылдан бастап беріледі.</w:t>
      </w:r>
    </w:p>
    <w:p>
      <w:pPr>
        <w:spacing w:after="0"/>
        <w:ind w:left="0"/>
        <w:jc w:val="both"/>
      </w:pPr>
      <w:r>
        <w:rPr>
          <w:rFonts w:ascii="Times New Roman"/>
          <w:b w:val="false"/>
          <w:i w:val="false"/>
          <w:color w:val="000000"/>
          <w:sz w:val="28"/>
        </w:rPr>
        <w:t>
      Әл-Фараби атындағы ғылым мен техника саласындағы Мемлекеттік сыйлық 2015 жылдан бастап беріледі.</w:t>
      </w:r>
    </w:p>
    <w:p>
      <w:pPr>
        <w:spacing w:after="0"/>
        <w:ind w:left="0"/>
        <w:jc w:val="both"/>
      </w:pPr>
      <w:r>
        <w:rPr>
          <w:rFonts w:ascii="Times New Roman"/>
          <w:b w:val="false"/>
          <w:i w:val="false"/>
          <w:color w:val="000000"/>
          <w:sz w:val="28"/>
        </w:rPr>
        <w:t>
      Екі жылда бір рет әл-Фараби атындағы ғылым мен техника саласындағы жеті Мемлекеттік сыйлық және әдебиет пен өнер саласындағы үш Мемлекеттік сыйлық беріледі.</w:t>
      </w:r>
    </w:p>
    <w:p>
      <w:pPr>
        <w:spacing w:after="0"/>
        <w:ind w:left="0"/>
        <w:jc w:val="both"/>
      </w:pPr>
      <w:r>
        <w:rPr>
          <w:rFonts w:ascii="Times New Roman"/>
          <w:b w:val="false"/>
          <w:i w:val="false"/>
          <w:color w:val="000000"/>
          <w:sz w:val="28"/>
        </w:rPr>
        <w:t>
      Әл-Фараби атындағы ғылым мен техника саласындағы Мемлекеттік сыйлық Қазақстан Республикасының азаматтарына:</w:t>
      </w:r>
    </w:p>
    <w:p>
      <w:pPr>
        <w:spacing w:after="0"/>
        <w:ind w:left="0"/>
        <w:jc w:val="both"/>
      </w:pPr>
      <w:r>
        <w:rPr>
          <w:rFonts w:ascii="Times New Roman"/>
          <w:b w:val="false"/>
          <w:i w:val="false"/>
          <w:color w:val="000000"/>
          <w:sz w:val="28"/>
        </w:rPr>
        <w:t>
      техниканың, материалдардың және технологиялардың әлемдік аналогтар деңгейіндегі немесе одан жоғары деңгейдегі жаңа түрлерін әзірлегені және өндіруді ұйымдастырғаны үшін;</w:t>
      </w:r>
    </w:p>
    <w:p>
      <w:pPr>
        <w:spacing w:after="0"/>
        <w:ind w:left="0"/>
        <w:jc w:val="both"/>
      </w:pPr>
      <w:r>
        <w:rPr>
          <w:rFonts w:ascii="Times New Roman"/>
          <w:b w:val="false"/>
          <w:i w:val="false"/>
          <w:color w:val="000000"/>
          <w:sz w:val="28"/>
        </w:rPr>
        <w:t>
      экономиканың түрлі салаларында Мемлекеттік құпияларға жатқызылған мәліметтерді қамтитын мүлдем жаңа бұйымдар, технологиялық процестер әзірлегені және жасағаны үшін;</w:t>
      </w:r>
    </w:p>
    <w:p>
      <w:pPr>
        <w:spacing w:after="0"/>
        <w:ind w:left="0"/>
        <w:jc w:val="both"/>
      </w:pPr>
      <w:r>
        <w:rPr>
          <w:rFonts w:ascii="Times New Roman"/>
          <w:b w:val="false"/>
          <w:i w:val="false"/>
          <w:color w:val="000000"/>
          <w:sz w:val="28"/>
        </w:rPr>
        <w:t>
      мүлдем жаңа өнім мен технологияларды жасау және оларды экономиканың әртүрлі салаларына енгізу бойынша экономикалық және (немесе) әлеуметтік әсерді қамтамасыз ететін ғылыми-технологиялық қызметтің танылған нәтижелері;</w:t>
      </w:r>
    </w:p>
    <w:p>
      <w:pPr>
        <w:spacing w:after="0"/>
        <w:ind w:left="0"/>
        <w:jc w:val="both"/>
      </w:pPr>
      <w:r>
        <w:rPr>
          <w:rFonts w:ascii="Times New Roman"/>
          <w:b w:val="false"/>
          <w:i w:val="false"/>
          <w:color w:val="000000"/>
          <w:sz w:val="28"/>
        </w:rPr>
        <w:t>
      басым әлеуметтік-экономикалық міндеттерді шешуді және ішкі және сыртқы нарықта Қазақстан Республикасының бәсекеге қабілеттілігінің өсуін қамтамасыз ететін технологияларды өндіріске енгізу бойынша инновациялық қызметтің нақтылы нәтижелері үшін беріледі.</w:t>
      </w:r>
    </w:p>
    <w:p>
      <w:pPr>
        <w:spacing w:after="0"/>
        <w:ind w:left="0"/>
        <w:jc w:val="both"/>
      </w:pPr>
      <w:r>
        <w:rPr>
          <w:rFonts w:ascii="Times New Roman"/>
          <w:b w:val="false"/>
          <w:i w:val="false"/>
          <w:color w:val="000000"/>
          <w:sz w:val="28"/>
        </w:rPr>
        <w:t>
      Әдебиет пен өнер саласындағы Мемлекеттік сыйлық Қазақстан Республикасының азаматтарына отандық мәдениетті дамытуға қосқан ерекше бағалы үлес деп танылған, әдебиет пен өнер саласындағы аса үздік шығармалары үшін беріледі.</w:t>
      </w:r>
    </w:p>
    <w:p>
      <w:pPr>
        <w:spacing w:after="0"/>
        <w:ind w:left="0"/>
        <w:jc w:val="both"/>
      </w:pPr>
      <w:r>
        <w:rPr>
          <w:rFonts w:ascii="Times New Roman"/>
          <w:b w:val="false"/>
          <w:i w:val="false"/>
          <w:color w:val="000000"/>
          <w:sz w:val="28"/>
        </w:rPr>
        <w:t>
      Әл-Фараби атындағы ғылым мен техника саласындағы Мемлекеттік сыйлық, Әдебиет пен өнер саласындағы Мемлекеттік сыйлықты алуға ұсынылған жұмыстарды Қазақстан Республикасының әл-Фараби атындағы ғылым мен техника саласындағы Мемлекеттік сыйлығын беру жөніндегі комиссия және Қазақстан Республикасының әдебиет пен өнер саласындағы Мемлекеттік сыйлығын беру жөніндегі комиссия қарайды. Комиссиялардың құрамы мен олар туралы ережелер Қазақстан Республикасы Президентінің Жарлығымен бекітіледі.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Президент Әкімшілігінің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Әлеуметтік-экономикалық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мониторинг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