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d090" w14:textId="6cad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Инфрақұрылымды дамытудың 2015 – 2019 жылдарға арналған "Нұрлы жол"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2015 жылғы 6 сәуірдегі № 1030 Жарлығына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Стратегиялық әзірлемелер және талдау орталығының Түсініктемесі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Инфрақұрылымды дамытудың 2015 – 2019 жылдарға арналған "Нұрлы жол"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2015 жылғы 6 сәуірдегі № 1030 Жарлығына</w:t>
      </w:r>
      <w:r>
        <w:br/>
      </w:r>
      <w:r>
        <w:rPr>
          <w:rFonts w:ascii="Times New Roman"/>
          <w:b/>
          <w:i w:val="false"/>
          <w:color w:val="000000"/>
        </w:rPr>
        <w:t>ТҮСІНІКТЕМЕ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2015 жылғы 6 сәуірдегі № 1030 Жарлығымен Инфрақұрылымды дамытудың 2015 – 2019 жылдарға арналған "Нұрлы жол" мемлекеттік бағдарламасы (бұдан әрі – Бағдарлама) бекітілді.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елдің макроөңірлерін біріктіру және хаб қағидаты бойынша бірыңғай нарықты қалыптастыруға негізделген жаңа экономикалық саясатты іске асыруға бағытталған.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негізгі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"шұғыла" қағидаты бойынша тиімді көліктік-логистикалық инфрақұрылымды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индустриялық және туристік инфрақұрылымдарды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электр энергетикасы жүйесін дамыту шеңберінде энергетикалық инфрақұрылымды нығайту;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инфрақұрылымын және жылумен, сумен жабдықтау және су бұру желілерін жаңғырту (реконструкциялау және салу);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тұрғын үйге қолжетімділігін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саласының инфрақұрылымын дамыту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экономикалық жағдайды ескере отырып, Бағдарламада өңдеу өнеркәсібі салаларының жекелеген секторларын, АӨК, экспорттаушыларды қолдаудың дағдарысқа қарсы шаралары, сондай-ақ ішкі нарықты қорғау және геологиялық барлауды жандандыру бойынша шаралар көзделген.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іске асыру 2020 жылға дейін мынадай нәтижелерге қол жеткізуге мүмкіндік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жылмен салыстырғанда жалпы ішкі өнімнің өсімін 15,7%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395,5 мың жұмыс орнын ашуға,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– 86,9 мың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– 308,6 мың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экономикалық форум рейтингіндегі "базалық инфрақұрылымның сапасы" көрсеткішін 57-орынға дейін көтеру.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Тұтастай алғанда, Бағдарлама қысқа мерзімді де, сондай-ақ ұзақ мерзімді де перспективада экономиканың өсуіне жағдай жасап, қазіргі бар жұмыс орындарын сақтауға және жаңа жұмыс орындарын ашуды қамтамасыз етеді, іскерлік белсенділікті, өнімділікті және елдің транзиттік әлеуетін арттырады.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Президенті Әкімшілігінің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Стратегиялық әзірлемелер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және талдау орталығы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