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4c78" w14:textId="7e84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Жариялануға жатпайды Қазақстан Республикасының Ақпараттық қауіпсіздігін қамтамасыз етудің 2000-2003 жылдарға арналған мемлекеттік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14 наурыз N 359. Күші жойылды - ҚР Президентінің 2006.01.09. N 1696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РҚАО-ның ескертуі: Жариялануға жатпайтын нормативтік акт Деректемелер базасына енгізілмейді.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