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7f75" w14:textId="b9c7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Жекешелендіруге жатпайтын мемлекеттік меншік объектілерінің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2000 жылғы 28 шілдедегі N 422 Жарлығы. Күші жойылды - Қазақстан Республикасы Президентінің 2014 жылғы 12 тамыздағы № 894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12.08.2014 </w:t>
      </w:r>
      <w:r>
        <w:rPr>
          <w:rFonts w:ascii="Times New Roman"/>
          <w:b w:val="false"/>
          <w:i w:val="false"/>
          <w:color w:val="ff0000"/>
          <w:sz w:val="28"/>
        </w:rPr>
        <w:t>№ 894</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      Қазақстан Республикасының стратегиялық мүдделері үшін ерекше мәні бар ұйымдар мен объектілердің қызметін мемлекеттік реттеуді қамтамасыз ету мақсатында қаулы етемін: </w:t>
      </w:r>
    </w:p>
    <w:bookmarkStart w:name="z2" w:id="1"/>
    <w:p>
      <w:pPr>
        <w:spacing w:after="0"/>
        <w:ind w:left="0"/>
        <w:jc w:val="both"/>
      </w:pPr>
      <w:r>
        <w:rPr>
          <w:rFonts w:ascii="Times New Roman"/>
          <w:b w:val="false"/>
          <w:i w:val="false"/>
          <w:color w:val="000000"/>
          <w:sz w:val="28"/>
        </w:rPr>
        <w:t xml:space="preserve">
      1. Қазақстан Республикасының Үкіметі: </w:t>
      </w:r>
      <w:r>
        <w:br/>
      </w:r>
      <w:r>
        <w:rPr>
          <w:rFonts w:ascii="Times New Roman"/>
          <w:b w:val="false"/>
          <w:i w:val="false"/>
          <w:color w:val="000000"/>
          <w:sz w:val="28"/>
        </w:rPr>
        <w:t xml:space="preserve">
      1) жекешелендіруге және оның алдын ала сатыларына жатпайтындарға қоса беріліп отырған тізбеге сәйкес мемлекеттік меншік объектілерін жатқызсын; </w:t>
      </w:r>
      <w:r>
        <w:br/>
      </w:r>
      <w:r>
        <w:rPr>
          <w:rFonts w:ascii="Times New Roman"/>
          <w:b w:val="false"/>
          <w:i w:val="false"/>
          <w:color w:val="000000"/>
          <w:sz w:val="28"/>
        </w:rPr>
        <w:t xml:space="preserve">
      2) тізбеге өзгерістер енгізуді тек Қазақстан Республикасы Президентінің келісімімен ғана жүргізсін; </w:t>
      </w:r>
      <w:r>
        <w:br/>
      </w:r>
      <w:r>
        <w:rPr>
          <w:rFonts w:ascii="Times New Roman"/>
          <w:b w:val="false"/>
          <w:i w:val="false"/>
          <w:color w:val="000000"/>
          <w:sz w:val="28"/>
        </w:rPr>
        <w:t xml:space="preserve">
      3) қызметін мемлекеттік реттеуді қамтамасыз ету республиканың ұлттық мүдделері үшін стратегиялық маңызға ие, мемлекет меншігінде белгілі бір кезеңге сақталатын өзге де мемлекеттік ұйымдардың, объектілердің және акционерлік қоғамдар акциялары мемлекеттік пакеттерінің, сондай-ақ шаруашылық серіктестіктердегі мемлекеттік үлестердің қосымша тізбесін айқындасын. </w:t>
      </w:r>
    </w:p>
    <w:bookmarkEnd w:id="1"/>
    <w:bookmarkStart w:name="z3" w:id="2"/>
    <w:p>
      <w:pPr>
        <w:spacing w:after="0"/>
        <w:ind w:left="0"/>
        <w:jc w:val="both"/>
      </w:pPr>
      <w:r>
        <w:rPr>
          <w:rFonts w:ascii="Times New Roman"/>
          <w:b w:val="false"/>
          <w:i w:val="false"/>
          <w:color w:val="000000"/>
          <w:sz w:val="28"/>
        </w:rPr>
        <w:t>
     2. Қазақстан Республикасы Президентінің "Қазақстан Республикасында бұқаралық спортты дамыту жөніндегі шұғыл шаралар туралы" 1995 жылғы 4 мамырдағы N 2261 </w:t>
      </w:r>
      <w:r>
        <w:rPr>
          <w:rFonts w:ascii="Times New Roman"/>
          <w:b w:val="false"/>
          <w:i w:val="false"/>
          <w:color w:val="000000"/>
          <w:sz w:val="28"/>
        </w:rPr>
        <w:t xml:space="preserve">Жарлығының </w:t>
      </w:r>
      <w:r>
        <w:rPr>
          <w:rFonts w:ascii="Times New Roman"/>
          <w:b w:val="false"/>
          <w:i w:val="false"/>
          <w:color w:val="000000"/>
          <w:sz w:val="28"/>
        </w:rPr>
        <w:t xml:space="preserve">күші жойылды деп танылсын. </w:t>
      </w:r>
    </w:p>
    <w:bookmarkEnd w:id="2"/>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2000 жылғы 28 шілдедегі       </w:t>
      </w:r>
      <w:r>
        <w:br/>
      </w:r>
      <w:r>
        <w:rPr>
          <w:rFonts w:ascii="Times New Roman"/>
          <w:b w:val="false"/>
          <w:i w:val="false"/>
          <w:color w:val="000000"/>
          <w:sz w:val="28"/>
        </w:rPr>
        <w:t xml:space="preserve">
N 422 Жарлығына қосымша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Жекешелендіруге және оның алдын ала сатыларына </w:t>
      </w:r>
      <w:r>
        <w:br/>
      </w:r>
      <w:r>
        <w:rPr>
          <w:rFonts w:ascii="Times New Roman"/>
          <w:b w:val="false"/>
          <w:i w:val="false"/>
          <w:color w:val="000000"/>
          <w:sz w:val="28"/>
        </w:rPr>
        <w:t>
</w:t>
      </w:r>
      <w:r>
        <w:rPr>
          <w:rFonts w:ascii="Times New Roman"/>
          <w:b/>
          <w:i w:val="false"/>
          <w:color w:val="000000"/>
          <w:sz w:val="28"/>
        </w:rPr>
        <w:t xml:space="preserve">                    жатпайтын объектілердің тізбесі </w:t>
      </w:r>
    </w:p>
    <w:bookmarkEnd w:id="4"/>
    <w:p>
      <w:pPr>
        <w:spacing w:after="0"/>
        <w:ind w:left="0"/>
        <w:jc w:val="both"/>
      </w:pPr>
      <w:r>
        <w:rPr>
          <w:rFonts w:ascii="Times New Roman"/>
          <w:b w:val="false"/>
          <w:i w:val="false"/>
          <w:color w:val="000000"/>
          <w:sz w:val="28"/>
        </w:rPr>
        <w:t xml:space="preserve">      1. Жер (Қазақстан Республикасының заңдарында белгіленген негіздер, шарттар және шектерде жеке меншікте болатындарынан басқа), жер қойнауы, су, өсімдік және хайуанаттар дүниесі. </w:t>
      </w:r>
    </w:p>
    <w:bookmarkStart w:name="z6" w:id="5"/>
    <w:p>
      <w:pPr>
        <w:spacing w:after="0"/>
        <w:ind w:left="0"/>
        <w:jc w:val="both"/>
      </w:pPr>
      <w:r>
        <w:rPr>
          <w:rFonts w:ascii="Times New Roman"/>
          <w:b w:val="false"/>
          <w:i w:val="false"/>
          <w:color w:val="000000"/>
          <w:sz w:val="28"/>
        </w:rPr>
        <w:t xml:space="preserve">
      2. Ерекше қорғалатын табиғи аумақтар. </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ұлттық қауіпсіздігін қамтамасыз ету үшін қажетті штаттық мүлік, әскери-техникалық мақсаттағы ұйымдар мен объектілер. </w:t>
      </w:r>
    </w:p>
    <w:bookmarkEnd w:id="6"/>
    <w:bookmarkStart w:name="z8" w:id="7"/>
    <w:p>
      <w:pPr>
        <w:spacing w:after="0"/>
        <w:ind w:left="0"/>
        <w:jc w:val="both"/>
      </w:pPr>
      <w:r>
        <w:rPr>
          <w:rFonts w:ascii="Times New Roman"/>
          <w:b w:val="false"/>
          <w:i w:val="false"/>
          <w:color w:val="000000"/>
          <w:sz w:val="28"/>
        </w:rPr>
        <w:t xml:space="preserve">
      4. Мемлекеттік халықаралық бағыттар желісіне қосылған, сондай-ақ қорғаныстық маңызы бар магистральді темір жолдар, ортақ пайдаланылатын республикалық автомобиль жолдары, олардағы инженерлік құрылыстарды қоса, кеме қатынасы су жолдары, шамшырақтар, кеме қатынасы қауіпсіздігін реттейтін және кепілдік беретін құрылғылар мен навигациялық белгілер. </w:t>
      </w:r>
    </w:p>
    <w:bookmarkEnd w:id="7"/>
    <w:bookmarkStart w:name="z9" w:id="8"/>
    <w:p>
      <w:pPr>
        <w:spacing w:after="0"/>
        <w:ind w:left="0"/>
        <w:jc w:val="both"/>
      </w:pPr>
      <w:r>
        <w:rPr>
          <w:rFonts w:ascii="Times New Roman"/>
          <w:b w:val="false"/>
          <w:i w:val="false"/>
          <w:color w:val="000000"/>
          <w:sz w:val="28"/>
        </w:rPr>
        <w:t xml:space="preserve">
      5. Магистральді мұнай және газ құбырлары, кернеуі 220, 500 және 1150 кВ аймақаралық деңгейдегі электр желілері. </w:t>
      </w:r>
    </w:p>
    <w:bookmarkEnd w:id="8"/>
    <w:bookmarkStart w:name="z10" w:id="9"/>
    <w:p>
      <w:pPr>
        <w:spacing w:after="0"/>
        <w:ind w:left="0"/>
        <w:jc w:val="both"/>
      </w:pPr>
      <w:r>
        <w:rPr>
          <w:rFonts w:ascii="Times New Roman"/>
          <w:b w:val="false"/>
          <w:i w:val="false"/>
          <w:color w:val="000000"/>
          <w:sz w:val="28"/>
        </w:rPr>
        <w:t xml:space="preserve">
      6. Су техникасы құрылыстары бар су қоймалары, су тораптары, су көздеріндегі суды көтеретін бөгеттер. </w:t>
      </w:r>
    </w:p>
    <w:bookmarkEnd w:id="9"/>
    <w:bookmarkStart w:name="z11" w:id="10"/>
    <w:p>
      <w:pPr>
        <w:spacing w:after="0"/>
        <w:ind w:left="0"/>
        <w:jc w:val="both"/>
      </w:pPr>
      <w:r>
        <w:rPr>
          <w:rFonts w:ascii="Times New Roman"/>
          <w:b w:val="false"/>
          <w:i w:val="false"/>
          <w:color w:val="000000"/>
          <w:sz w:val="28"/>
        </w:rPr>
        <w:t xml:space="preserve">
      7. Ауылда алғашқы медициналық-санитарлық көмек, мамандандырылған көмек көрсететін (қан құю, ана мен бала денсаулығын қорғау жөніндегі, радиациялық медицина орталықтары, онкологиялық, туберкулез, ВИЧ-инфекциясын жұқтырғандарды және СПИД-пен ауыратын ауруларды және жұқпалы ауруларды, тері-венерологиялық, психикалық ауруларды емдеу жөніндегі объектілер), сондай-ақ облыстың, қаланың, ауданның қызмет көрсетілетін аумағындағы бірден-бір мемлекеттік медициналық ұйым болып табылатын медициналық мекемелер.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Президентінің 2003.02.10. N 1021 </w:t>
      </w:r>
      <w:r>
        <w:rPr>
          <w:rFonts w:ascii="Times New Roman"/>
          <w:b w:val="false"/>
          <w:i w:val="false"/>
          <w:color w:val="000000"/>
          <w:sz w:val="28"/>
        </w:rPr>
        <w:t xml:space="preserve">жарлығымен. </w:t>
      </w:r>
    </w:p>
    <w:bookmarkEnd w:id="10"/>
    <w:bookmarkStart w:name="z12" w:id="11"/>
    <w:p>
      <w:pPr>
        <w:spacing w:after="0"/>
        <w:ind w:left="0"/>
        <w:jc w:val="both"/>
      </w:pPr>
      <w:r>
        <w:rPr>
          <w:rFonts w:ascii="Times New Roman"/>
          <w:b w:val="false"/>
          <w:i w:val="false"/>
          <w:color w:val="000000"/>
          <w:sz w:val="28"/>
        </w:rPr>
        <w:t xml:space="preserve">
      8. Халықты әлеуметтік қорғау объектілері, балалар үйлері, бөбектер үйлері, қарттар үйлері, Ұлы Отан соғысына қатысушылардың, мүгедектерінің және оларға теңестірілген адамдардың, балалар мен қарттардың интернаттары, госпитальдары мен санаторийлері. </w:t>
      </w:r>
    </w:p>
    <w:bookmarkEnd w:id="11"/>
    <w:bookmarkStart w:name="z13" w:id="12"/>
    <w:p>
      <w:pPr>
        <w:spacing w:after="0"/>
        <w:ind w:left="0"/>
        <w:jc w:val="both"/>
      </w:pPr>
      <w:r>
        <w:rPr>
          <w:rFonts w:ascii="Times New Roman"/>
          <w:b w:val="false"/>
          <w:i w:val="false"/>
          <w:color w:val="000000"/>
          <w:sz w:val="28"/>
        </w:rPr>
        <w:t xml:space="preserve">
      9. Қазақстан Республикасының аумағында азаматтардың білім алуға конституциялық құқықтарын қамтамасыз ететін жалпы орта білім беру мемлекеттік ұйымдары. </w:t>
      </w:r>
    </w:p>
    <w:bookmarkEnd w:id="12"/>
    <w:bookmarkStart w:name="z14" w:id="13"/>
    <w:p>
      <w:pPr>
        <w:spacing w:after="0"/>
        <w:ind w:left="0"/>
        <w:jc w:val="both"/>
      </w:pPr>
      <w:r>
        <w:rPr>
          <w:rFonts w:ascii="Times New Roman"/>
          <w:b w:val="false"/>
          <w:i w:val="false"/>
          <w:color w:val="000000"/>
          <w:sz w:val="28"/>
        </w:rPr>
        <w:t xml:space="preserve">
     10. Мемлекеттің қорғауындағы тарихи және мәдени мұралар объектілері.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