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336b" w14:textId="8e63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аппараттың жұмысын жақсарту, төрешілдікке қарсы күрес және құжат айналымын қысқарту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2000 жылғы 31 шілдедегі N 427 Жарлығы.</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Қазақстанның 2030 жылға дейінгі Стратегиялық даму жоспарын </w:t>
      </w:r>
      <w:r>
        <w:rPr>
          <w:rFonts w:ascii="Times New Roman"/>
          <w:b w:val="false"/>
          <w:i w:val="false"/>
          <w:color w:val="000000"/>
          <w:sz w:val="28"/>
        </w:rPr>
        <w:t xml:space="preserve">және оның ұзақ мерзімді " </w:t>
      </w:r>
      <w:r>
        <w:rPr>
          <w:rFonts w:ascii="Times New Roman"/>
          <w:b w:val="false"/>
          <w:i w:val="false"/>
          <w:color w:val="000000"/>
          <w:sz w:val="28"/>
        </w:rPr>
        <w:t xml:space="preserve">Кәсіби мемлекет </w:t>
      </w:r>
      <w:r>
        <w:rPr>
          <w:rFonts w:ascii="Times New Roman"/>
          <w:b w:val="false"/>
          <w:i w:val="false"/>
          <w:color w:val="000000"/>
          <w:sz w:val="28"/>
        </w:rPr>
        <w:t xml:space="preserve">" басымдығын орындау мақсатында қаулы етемін: </w:t>
      </w:r>
    </w:p>
    <w:bookmarkStart w:name="z2" w:id="0"/>
    <w:p>
      <w:pPr>
        <w:spacing w:after="0"/>
        <w:ind w:left="0"/>
        <w:jc w:val="both"/>
      </w:pPr>
      <w:r>
        <w:rPr>
          <w:rFonts w:ascii="Times New Roman"/>
          <w:b w:val="false"/>
          <w:i w:val="false"/>
          <w:color w:val="000000"/>
          <w:sz w:val="28"/>
        </w:rPr>
        <w:t xml:space="preserve">
      1. Қазақстан Республикасының Үкіметі: </w:t>
      </w:r>
    </w:p>
    <w:bookmarkEnd w:id="0"/>
    <w:p>
      <w:pPr>
        <w:spacing w:after="0"/>
        <w:ind w:left="0"/>
        <w:jc w:val="both"/>
      </w:pPr>
      <w:r>
        <w:rPr>
          <w:rFonts w:ascii="Times New Roman"/>
          <w:b w:val="false"/>
          <w:i w:val="false"/>
          <w:color w:val="000000"/>
          <w:sz w:val="28"/>
        </w:rPr>
        <w:t xml:space="preserve">
      1) 2000 жылғы 1 қазанға дейін орталық және жергілікті атқарушы органдардың жұмысын жақсарту, олардың ұйымдық құрылымдарын оңтайландыру, басқару буындарының санын қысқарту жөніндегі түбегейлі шаралар кешенін әзірлесін; </w:t>
      </w:r>
    </w:p>
    <w:p>
      <w:pPr>
        <w:spacing w:after="0"/>
        <w:ind w:left="0"/>
        <w:jc w:val="both"/>
      </w:pPr>
      <w:r>
        <w:rPr>
          <w:rFonts w:ascii="Times New Roman"/>
          <w:b w:val="false"/>
          <w:i w:val="false"/>
          <w:color w:val="000000"/>
          <w:sz w:val="28"/>
        </w:rPr>
        <w:t xml:space="preserve">
      2) орта буын басшыларының - министрліктер құрамындағы комитеттер мен департаменттердің, агенттіктердің және жергілікті атқарушы органдар басшыларының алдында тұрған стратегиялық мақсаттар мен нақты міндеттерге қарай олардың рөлі мен жауапкершілігін күшейтсін; </w:t>
      </w:r>
    </w:p>
    <w:p>
      <w:pPr>
        <w:spacing w:after="0"/>
        <w:ind w:left="0"/>
        <w:jc w:val="both"/>
      </w:pPr>
      <w:r>
        <w:rPr>
          <w:rFonts w:ascii="Times New Roman"/>
          <w:b w:val="false"/>
          <w:i w:val="false"/>
          <w:color w:val="000000"/>
          <w:sz w:val="28"/>
        </w:rPr>
        <w:t>
      3) министрліктер ведомстволарының санын, штат санының лимиттерін, министрлер орынбасарларының санын ұлғайтуды тек қана Мемлекет басшысының не ол уәкілеттік берген Қазақстан Республикасы Президенті Әкімшілігінің келісімімен жүргізетін болсын;</w:t>
      </w:r>
    </w:p>
    <w:p>
      <w:pPr>
        <w:spacing w:after="0"/>
        <w:ind w:left="0"/>
        <w:jc w:val="both"/>
      </w:pPr>
      <w:r>
        <w:rPr>
          <w:rFonts w:ascii="Times New Roman"/>
          <w:b w:val="false"/>
          <w:i w:val="false"/>
          <w:color w:val="000000"/>
          <w:sz w:val="28"/>
        </w:rPr>
        <w:t>
      3-1) Ішкі істер, Қорғаныс, Төтенше жағдайлар министрліктерінің қызметтерін, ведомстваларын, департаменттерін құруды, таратуды, қайта ұйымдастыруды, сондай-ақ штат санының лимиттерін ұлғайтуды Мемлекет басшысымен не ол уәкілеттік берген Қазақстан Республикасы Президентінің Әкімшілігімен алдын ала келісу бойынша жүргізсін;</w:t>
      </w:r>
    </w:p>
    <w:p>
      <w:pPr>
        <w:spacing w:after="0"/>
        <w:ind w:left="0"/>
        <w:jc w:val="both"/>
      </w:pPr>
      <w:r>
        <w:rPr>
          <w:rFonts w:ascii="Times New Roman"/>
          <w:b w:val="false"/>
          <w:i w:val="false"/>
          <w:color w:val="000000"/>
          <w:sz w:val="28"/>
        </w:rPr>
        <w:t>
      4) бірыңғай ақпараттық кеңістікті қалыптастыруды жеделдетсін, 2000 жылдың соңына дейін Қазақстан Республикасы Президенті Әкімшілігінің, Қазақстан Республикасы Үкіметі Аппаратының, жекелеген орталық және жергілікті атқарушы органдардың неғұрлым дайын жүйелерінің базасында оның негізгі элементтерін пысықтап, Мемлекеттік органдардың электрондық құжат айналымының бірыңғай жүйесін кезең-кезеңімен құруға кіріссін;</w:t>
      </w:r>
    </w:p>
    <w:p>
      <w:pPr>
        <w:spacing w:after="0"/>
        <w:ind w:left="0"/>
        <w:jc w:val="both"/>
      </w:pPr>
      <w:r>
        <w:rPr>
          <w:rFonts w:ascii="Times New Roman"/>
          <w:b w:val="false"/>
          <w:i w:val="false"/>
          <w:color w:val="000000"/>
          <w:sz w:val="28"/>
        </w:rPr>
        <w:t xml:space="preserve">
      5) олардың тиімді пайдаланылуына бақылауды қамтамасыз ете отырып, мемлекеттік органдарды ақпараттандыру жөніндегі бағдарламаларды іске асыру үшін қажетті қаржылық ресурстарды іздестірсін; </w:t>
      </w:r>
    </w:p>
    <w:p>
      <w:pPr>
        <w:spacing w:after="0"/>
        <w:ind w:left="0"/>
        <w:jc w:val="both"/>
      </w:pPr>
      <w:r>
        <w:rPr>
          <w:rFonts w:ascii="Times New Roman"/>
          <w:b w:val="false"/>
          <w:i w:val="false"/>
          <w:color w:val="000000"/>
          <w:sz w:val="28"/>
        </w:rPr>
        <w:t xml:space="preserve">
      6) бюджет қаражатын үнемдеуді қамтамасыз етсін, мемлекеттік аппаратты ұстауға жұмсалатын шығыстардың өсуіне жол бермейтін батыл шаралар қолдансын, мемлекеттік органдарға қызмет көрсетудің үнемді әдістері мен құралдарын енгізсін, қымбат тұратын қызметтік автомобильдерді, байланыс құралдары мен кабинеттік жиһаздың артығын сатуды көздесін. </w:t>
      </w:r>
    </w:p>
    <w:p>
      <w:pPr>
        <w:spacing w:after="0"/>
        <w:ind w:left="0"/>
        <w:jc w:val="both"/>
      </w:pPr>
      <w:r>
        <w:rPr>
          <w:rFonts w:ascii="Times New Roman"/>
          <w:b w:val="false"/>
          <w:i w:val="false"/>
          <w:color w:val="000000"/>
          <w:sz w:val="28"/>
        </w:rPr>
        <w:t xml:space="preserve">
      Үнемдеу нәтижесінде алынған қаражатты 2000 жылдың соңына дейін заңдарда белгіленген тәртіппен халықтың әлеуметтік тұрғыда шетін топтарын қолдауға, мәдениет, білім беру және денсаулық сақтау салаларын дамытуға, мемлекеттік қызметшілердің еңбекақысын көтеруге және мемлекеттік мекемелерді ақпараттандыруға бағыттасын.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27.11.2007 </w:t>
      </w:r>
      <w:r>
        <w:rPr>
          <w:rFonts w:ascii="Times New Roman"/>
          <w:b w:val="false"/>
          <w:i w:val="false"/>
          <w:color w:val="000000"/>
          <w:sz w:val="28"/>
        </w:rPr>
        <w:t>N 447</w:t>
      </w:r>
      <w:r>
        <w:rPr>
          <w:rFonts w:ascii="Times New Roman"/>
          <w:b w:val="false"/>
          <w:i w:val="false"/>
          <w:color w:val="ff0000"/>
          <w:sz w:val="28"/>
        </w:rPr>
        <w:t xml:space="preserve">;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Орталық мемлекеттік органдардың басшылары, облыстардың, республикалық маңызы бар қалалардың және астананың әкімдері ведомстволардың санын, мемлекеттік органдардың штат санының лимиттерін, олардың басшы лауазымды адамдарының санын ұлғайтуды Мемлекет басшысымен не ол уәкілеттік берген Қазақстан Республикасы Президентінің Әкімшілігімен келіссін.</w:t>
      </w:r>
    </w:p>
    <w:p>
      <w:pPr>
        <w:spacing w:after="0"/>
        <w:ind w:left="0"/>
        <w:jc w:val="both"/>
      </w:pPr>
      <w:r>
        <w:rPr>
          <w:rFonts w:ascii="Times New Roman"/>
          <w:b w:val="false"/>
          <w:i w:val="false"/>
          <w:color w:val="000000"/>
          <w:sz w:val="28"/>
        </w:rPr>
        <w:t>
      Орталық мемлекеттік органдар (Қазақстан Республикасы Президентінің Әкімшілігін, Қазақстан Республикасы Үкіметінің Аппаратын қоспағанда) мен жергілікті атқарушы органдардың штат санының лимиттерін ұлғайту жөніндегі ұсыныстар Үкіметтің және мемлекеттік қызмет істері жөніндегі уәкілетті органның тиісті қорытындылары ескеріле отырып қаралады.</w:t>
      </w:r>
    </w:p>
    <w:p>
      <w:pPr>
        <w:spacing w:after="0"/>
        <w:ind w:left="0"/>
        <w:jc w:val="both"/>
      </w:pPr>
      <w:r>
        <w:rPr>
          <w:rFonts w:ascii="Times New Roman"/>
          <w:b w:val="false"/>
          <w:i w:val="false"/>
          <w:color w:val="000000"/>
          <w:sz w:val="28"/>
        </w:rPr>
        <w:t>
      Бұл ретте Қазақстан Республикасы құқық қорғау, арнаулы мемлекеттік органдарының, азаматтық қорғау органдарының, Қорғаныс министрлігінің штат санының лимиттерін ұлғайту жөніндегі ұсыныстар мемлекеттік қызмет істері жөніндегі уәкілетті органның қорытындысынсыз енгізілуі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Жарлық 1-1-тармақпен толықтырылды – ҚР Президентінің 27.11.2007 </w:t>
      </w:r>
      <w:r>
        <w:rPr>
          <w:rFonts w:ascii="Times New Roman"/>
          <w:b w:val="false"/>
          <w:i w:val="false"/>
          <w:color w:val="000000"/>
          <w:sz w:val="28"/>
        </w:rPr>
        <w:t>N 447</w:t>
      </w:r>
      <w:r>
        <w:rPr>
          <w:rFonts w:ascii="Times New Roman"/>
          <w:b w:val="false"/>
          <w:i w:val="false"/>
          <w:color w:val="ff0000"/>
          <w:sz w:val="28"/>
        </w:rPr>
        <w:t xml:space="preserve">;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Жарлықтарымен.</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1-2. "А" корпусының жаңа мемлекеттік әкімшілік лауазымдарын енгізу немесе олардың санын ұлғайту туралы ұсыныстарды Мемлекет басшысымен не оның уәкілеттік беруімен Қазақстан Республикасының Президенті жанындағы Кадр саясаты жөніндегі ұлттық комиссиямен келіссін.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Жарлық 1-2-тармақпен толықтырылды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Басқару технологияларын жетілдіру мен мемлекеттік қызмет кадрларының біліктілігін арттыру мақсатында: </w:t>
      </w:r>
    </w:p>
    <w:bookmarkEnd w:id="2"/>
    <w:p>
      <w:pPr>
        <w:spacing w:after="0"/>
        <w:ind w:left="0"/>
        <w:jc w:val="both"/>
      </w:pPr>
      <w:r>
        <w:rPr>
          <w:rFonts w:ascii="Times New Roman"/>
          <w:b w:val="false"/>
          <w:i w:val="false"/>
          <w:color w:val="000000"/>
          <w:sz w:val="28"/>
        </w:rPr>
        <w:t xml:space="preserve">
      1) орталық және жергілікті мемлекеттік органдардың басшылары: </w:t>
      </w:r>
    </w:p>
    <w:p>
      <w:pPr>
        <w:spacing w:after="0"/>
        <w:ind w:left="0"/>
        <w:jc w:val="both"/>
      </w:pPr>
      <w:r>
        <w:rPr>
          <w:rFonts w:ascii="Times New Roman"/>
          <w:b w:val="false"/>
          <w:i w:val="false"/>
          <w:color w:val="000000"/>
          <w:sz w:val="28"/>
        </w:rPr>
        <w:t xml:space="preserve">
      - басқару технологияларын жетілдіру жөнінде шаралар қолдансын, жұмыс регламентін әзірлесін немесе қайта қарасын, құжаттардың есепке алынуын, өтуін, келісілуін және орындалуын бақылаудың ережелері мен рәсімдерін мейлінше тиімді етсін, қағазбастылыққа жол бермеу, құжаттардың көлемі мен мөлшерін қысқарту жөнінде түбегейлі шаралар қолдансын; </w:t>
      </w:r>
    </w:p>
    <w:p>
      <w:pPr>
        <w:spacing w:after="0"/>
        <w:ind w:left="0"/>
        <w:jc w:val="both"/>
      </w:pPr>
      <w:r>
        <w:rPr>
          <w:rFonts w:ascii="Times New Roman"/>
          <w:b w:val="false"/>
          <w:i w:val="false"/>
          <w:color w:val="000000"/>
          <w:sz w:val="28"/>
        </w:rPr>
        <w:t xml:space="preserve">
      - келіп түскен құжаттар мен материалдардың, әсіресе азаматтардың өтініштерінің қаралу мерзімдерін мейлінше қысқартсын; </w:t>
      </w:r>
    </w:p>
    <w:p>
      <w:pPr>
        <w:spacing w:after="0"/>
        <w:ind w:left="0"/>
        <w:jc w:val="both"/>
      </w:pPr>
      <w:r>
        <w:rPr>
          <w:rFonts w:ascii="Times New Roman"/>
          <w:b w:val="false"/>
          <w:i w:val="false"/>
          <w:color w:val="000000"/>
          <w:sz w:val="28"/>
        </w:rPr>
        <w:t xml:space="preserve">
      - мемлекеттік қызметшілердің біліктілігін арттырудың кешенді шараларын әзірлеп, іске асыруды бастасын, аппараттарда қызметкерлердің кәсіптік және құқықтық оқуы, әрбір мемлекеттік қызметшінің интеллектуалдық өсуі жөніндегі жұмысты ұдайы жүргізетін болсын; </w:t>
      </w:r>
    </w:p>
    <w:p>
      <w:pPr>
        <w:spacing w:after="0"/>
        <w:ind w:left="0"/>
        <w:jc w:val="both"/>
      </w:pPr>
      <w:r>
        <w:rPr>
          <w:rFonts w:ascii="Times New Roman"/>
          <w:b w:val="false"/>
          <w:i w:val="false"/>
          <w:color w:val="000000"/>
          <w:sz w:val="28"/>
        </w:rPr>
        <w:t xml:space="preserve">
      2) Қазақстан Республикасының Білім және ғылым министрлігі 2001 жылғы оқу жылынан бастап, тиісті мемлекеттік оқу орындарының бағдарламаларында кеңсе және құжаттамалық жұмыс негіздерін оқытуды көздесін. </w:t>
      </w:r>
    </w:p>
    <w:bookmarkStart w:name="z4" w:id="3"/>
    <w:p>
      <w:pPr>
        <w:spacing w:after="0"/>
        <w:ind w:left="0"/>
        <w:jc w:val="both"/>
      </w:pPr>
      <w:r>
        <w:rPr>
          <w:rFonts w:ascii="Times New Roman"/>
          <w:b w:val="false"/>
          <w:i w:val="false"/>
          <w:color w:val="000000"/>
          <w:sz w:val="28"/>
        </w:rPr>
        <w:t xml:space="preserve">
      3. Осы Жарлықтың орындалуын бақылау Қазақстан Республикасы Президентінің Әкімшілігіне жүктелсін. </w:t>
      </w:r>
    </w:p>
    <w:bookmarkEnd w:id="3"/>
    <w:bookmarkStart w:name="z5" w:id="4"/>
    <w:p>
      <w:pPr>
        <w:spacing w:after="0"/>
        <w:ind w:left="0"/>
        <w:jc w:val="both"/>
      </w:pPr>
      <w:r>
        <w:rPr>
          <w:rFonts w:ascii="Times New Roman"/>
          <w:b w:val="false"/>
          <w:i w:val="false"/>
          <w:color w:val="000000"/>
          <w:sz w:val="28"/>
        </w:rPr>
        <w:t xml:space="preserve">
      4. Осы Жарлық қол қойылған күнінен бастап күшіне енеді.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